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5E6" w:rsidRDefault="002E25E6">
      <w:pPr>
        <w:rPr>
          <w:rFonts w:ascii="Segoe UI" w:hAnsi="Segoe UI" w:cs="Segoe UI"/>
          <w:color w:val="242424"/>
          <w:shd w:val="clear" w:color="auto" w:fill="FFFFFF"/>
        </w:rPr>
      </w:pPr>
    </w:p>
    <w:p w:rsidR="002E25E6" w:rsidRDefault="002E25E6" w:rsidP="002E25E6">
      <w:pPr>
        <w:jc w:val="center"/>
        <w:rPr>
          <w:rFonts w:ascii="Segoe UI" w:hAnsi="Segoe UI" w:cs="Segoe UI"/>
          <w:color w:val="242424"/>
          <w:shd w:val="clear" w:color="auto" w:fill="FFFFFF"/>
        </w:rPr>
      </w:pPr>
      <w:r w:rsidRPr="00395F95">
        <w:rPr>
          <w:noProof/>
          <w:lang w:eastAsia="en-GB"/>
        </w:rPr>
        <w:drawing>
          <wp:inline distT="0" distB="0" distL="0" distR="0" wp14:anchorId="2C0991DF" wp14:editId="062DE232">
            <wp:extent cx="2581275" cy="1057177"/>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81275" cy="1057177"/>
                    </a:xfrm>
                    <a:prstGeom prst="rect">
                      <a:avLst/>
                    </a:prstGeom>
                    <a:noFill/>
                    <a:ln w="9525">
                      <a:noFill/>
                      <a:miter lim="800000"/>
                      <a:headEnd/>
                      <a:tailEnd/>
                    </a:ln>
                  </pic:spPr>
                </pic:pic>
              </a:graphicData>
            </a:graphic>
          </wp:inline>
        </w:drawing>
      </w:r>
    </w:p>
    <w:p w:rsidR="008B3F50" w:rsidRDefault="000807D3" w:rsidP="008B3F50">
      <w:pPr>
        <w:jc w:val="both"/>
        <w:rPr>
          <w:rFonts w:ascii="Calibri" w:hAnsi="Calibri" w:cs="Calibri"/>
          <w:bCs/>
          <w:i/>
          <w:iCs/>
          <w:sz w:val="24"/>
          <w:szCs w:val="24"/>
        </w:rPr>
      </w:pPr>
      <w:r w:rsidRPr="002E25E6">
        <w:rPr>
          <w:rFonts w:cstheme="minorHAnsi"/>
          <w:b/>
          <w:color w:val="242424"/>
          <w:sz w:val="40"/>
          <w:szCs w:val="40"/>
        </w:rPr>
        <w:br/>
      </w:r>
      <w:r w:rsidR="002E25E6">
        <w:rPr>
          <w:rFonts w:cstheme="minorHAnsi"/>
          <w:b/>
          <w:color w:val="242424"/>
          <w:sz w:val="40"/>
          <w:szCs w:val="40"/>
          <w:shd w:val="clear" w:color="auto" w:fill="FFFFFF"/>
        </w:rPr>
        <w:t xml:space="preserve">           </w:t>
      </w:r>
      <w:r w:rsidR="002E25E6" w:rsidRPr="002E25E6">
        <w:rPr>
          <w:rFonts w:cstheme="minorHAnsi"/>
          <w:b/>
          <w:color w:val="242424"/>
          <w:sz w:val="40"/>
          <w:szCs w:val="40"/>
          <w:shd w:val="clear" w:color="auto" w:fill="FFFFFF"/>
        </w:rPr>
        <w:t xml:space="preserve">Stepping Stones Preschool </w:t>
      </w:r>
      <w:r w:rsidR="008B3F50">
        <w:rPr>
          <w:rFonts w:cstheme="minorHAnsi"/>
          <w:b/>
          <w:color w:val="242424"/>
          <w:sz w:val="40"/>
          <w:szCs w:val="40"/>
          <w:shd w:val="clear" w:color="auto" w:fill="FFFFFF"/>
        </w:rPr>
        <w:t>Staff Well-Being Policy</w:t>
      </w:r>
    </w:p>
    <w:p w:rsidR="008B3F50" w:rsidRPr="008B3F50" w:rsidRDefault="008B3F50" w:rsidP="008B3F50">
      <w:pPr>
        <w:jc w:val="both"/>
        <w:rPr>
          <w:rFonts w:ascii="Calibri" w:hAnsi="Calibri" w:cs="Calibri"/>
          <w:bCs/>
          <w:i/>
          <w:iCs/>
          <w:sz w:val="24"/>
          <w:szCs w:val="24"/>
        </w:rPr>
      </w:pPr>
    </w:p>
    <w:p w:rsidR="008B3F50" w:rsidRPr="008B3F50" w:rsidRDefault="008B3F50" w:rsidP="008B3F50">
      <w:pPr>
        <w:jc w:val="both"/>
        <w:rPr>
          <w:rFonts w:ascii="Calibri" w:hAnsi="Calibri" w:cs="Calibri"/>
          <w:sz w:val="24"/>
          <w:szCs w:val="24"/>
        </w:rPr>
      </w:pPr>
      <w:r w:rsidRPr="008B3F50">
        <w:rPr>
          <w:rFonts w:ascii="Calibri" w:hAnsi="Calibri" w:cs="Calibri"/>
          <w:sz w:val="24"/>
          <w:szCs w:val="24"/>
        </w:rPr>
        <w:t xml:space="preserve">At Stepping Stones Preschool we promote the good health and well-being of all our staff. We endeavour to support staff well-being, not only to ensure that children receive high quality care, but also to ensure our employees feel supported and cared for, as part of a team. </w:t>
      </w:r>
    </w:p>
    <w:p w:rsidR="008B3F50" w:rsidRPr="008B3F50" w:rsidRDefault="008B3F50" w:rsidP="008B3F50">
      <w:pPr>
        <w:jc w:val="both"/>
        <w:rPr>
          <w:rFonts w:ascii="Calibri" w:hAnsi="Calibri" w:cs="Calibri"/>
          <w:sz w:val="24"/>
          <w:szCs w:val="24"/>
        </w:rPr>
      </w:pPr>
    </w:p>
    <w:p w:rsidR="008B3F50" w:rsidRPr="008B3F50" w:rsidRDefault="008B3F50" w:rsidP="008B3F50">
      <w:pPr>
        <w:jc w:val="both"/>
        <w:rPr>
          <w:rFonts w:ascii="Calibri" w:hAnsi="Calibri" w:cs="Calibri"/>
          <w:sz w:val="24"/>
          <w:szCs w:val="24"/>
        </w:rPr>
      </w:pPr>
      <w:r w:rsidRPr="008B3F50">
        <w:rPr>
          <w:rFonts w:ascii="Calibri" w:hAnsi="Calibri" w:cs="Calibri"/>
          <w:sz w:val="24"/>
          <w:szCs w:val="24"/>
        </w:rPr>
        <w:t>Mental ill-health is usually caused by a combination of work and non-work related factors. There is a myriad of reasons for mental ill-health, from the pressure of ongoing change at work to longer or more intense hours exacerbated by financial pressures at home, or relationship problems and greater caring responsibilities. Striking the balance between what is considered appropriate results, or output, and robust mental health is tricky. We are committed to constantly upskilling ourselves so that we know about how to create and maintain conditions that support and encourage good mental health, as well as recognise the signs of mental ill health and provide appropriate support.</w:t>
      </w:r>
    </w:p>
    <w:p w:rsidR="008B3F50" w:rsidRPr="008B3F50" w:rsidRDefault="008B3F50" w:rsidP="008B3F50">
      <w:pPr>
        <w:jc w:val="both"/>
        <w:rPr>
          <w:rFonts w:ascii="Calibri" w:hAnsi="Calibri" w:cs="Calibri"/>
          <w:sz w:val="24"/>
          <w:szCs w:val="24"/>
        </w:rPr>
      </w:pPr>
    </w:p>
    <w:p w:rsidR="008B3F50" w:rsidRPr="008B3F50" w:rsidRDefault="008B3F50" w:rsidP="008B3F50">
      <w:pPr>
        <w:jc w:val="both"/>
        <w:rPr>
          <w:rFonts w:ascii="Calibri" w:hAnsi="Calibri" w:cs="Calibri"/>
          <w:sz w:val="24"/>
          <w:szCs w:val="24"/>
        </w:rPr>
      </w:pPr>
      <w:r w:rsidRPr="008B3F50">
        <w:rPr>
          <w:rFonts w:ascii="Calibri" w:hAnsi="Calibri" w:cs="Calibri"/>
          <w:sz w:val="24"/>
          <w:szCs w:val="24"/>
        </w:rPr>
        <w:t>We recognise the importance of safeguarding the mental health of all of our employees, by providing a happy and nurturing working environment. With statistics in the UK showing that each week 1 in 6 of us experiences a common mental health problem, we are committed to acknowledging and supporting our staff’s physical and emotional needs.</w:t>
      </w:r>
    </w:p>
    <w:p w:rsidR="008B3F50" w:rsidRPr="008B3F50" w:rsidRDefault="008B3F50" w:rsidP="008B3F50">
      <w:pPr>
        <w:jc w:val="both"/>
        <w:rPr>
          <w:rFonts w:ascii="Calibri" w:hAnsi="Calibri" w:cs="Calibri"/>
          <w:sz w:val="24"/>
          <w:szCs w:val="24"/>
        </w:rPr>
      </w:pPr>
    </w:p>
    <w:p w:rsidR="008B3F50" w:rsidRPr="008B3F50" w:rsidRDefault="008B3F50" w:rsidP="008B3F50">
      <w:pPr>
        <w:jc w:val="both"/>
        <w:rPr>
          <w:rFonts w:ascii="Calibri" w:hAnsi="Calibri" w:cs="Calibri"/>
          <w:b/>
          <w:sz w:val="24"/>
          <w:szCs w:val="24"/>
        </w:rPr>
      </w:pPr>
      <w:r w:rsidRPr="008B3F50">
        <w:rPr>
          <w:rFonts w:ascii="Calibri" w:hAnsi="Calibri" w:cs="Calibri"/>
          <w:b/>
          <w:sz w:val="24"/>
          <w:szCs w:val="24"/>
        </w:rPr>
        <w:t xml:space="preserve">Our ethos </w:t>
      </w:r>
    </w:p>
    <w:p w:rsidR="008B3F50" w:rsidRPr="008B3F50" w:rsidRDefault="008B3F50" w:rsidP="008B3F50">
      <w:pPr>
        <w:jc w:val="both"/>
        <w:rPr>
          <w:rFonts w:ascii="Calibri" w:hAnsi="Calibri" w:cs="Calibri"/>
          <w:sz w:val="24"/>
          <w:szCs w:val="24"/>
        </w:rPr>
      </w:pPr>
      <w:r w:rsidRPr="008B3F50">
        <w:rPr>
          <w:rFonts w:ascii="Calibri" w:hAnsi="Calibri" w:cs="Calibri"/>
          <w:sz w:val="24"/>
          <w:szCs w:val="24"/>
        </w:rPr>
        <w:t>We know that the care and education of young children is highly rewarding. However, we are also aware of the day-to-day demands and pressures of modern life such as family life, financial worries, health concerns and work-life balance and how these pressures, alongside the role of providing high quality care and education to babies and young children, can place a high level of demand on all of our employees.</w:t>
      </w:r>
    </w:p>
    <w:p w:rsidR="008B3F50" w:rsidRPr="008B3F50" w:rsidRDefault="008B3F50" w:rsidP="008B3F50">
      <w:pPr>
        <w:jc w:val="both"/>
        <w:rPr>
          <w:rFonts w:ascii="Calibri" w:hAnsi="Calibri" w:cs="Calibri"/>
          <w:sz w:val="24"/>
          <w:szCs w:val="24"/>
        </w:rPr>
      </w:pPr>
    </w:p>
    <w:p w:rsidR="008B3F50" w:rsidRPr="008B3F50" w:rsidRDefault="008B3F50" w:rsidP="008B3F50">
      <w:pPr>
        <w:jc w:val="both"/>
        <w:rPr>
          <w:rFonts w:ascii="Calibri" w:hAnsi="Calibri" w:cs="Calibri"/>
          <w:sz w:val="24"/>
          <w:szCs w:val="24"/>
        </w:rPr>
      </w:pPr>
      <w:r w:rsidRPr="008B3F50">
        <w:rPr>
          <w:rFonts w:ascii="Calibri" w:hAnsi="Calibri" w:cs="Calibri"/>
          <w:sz w:val="24"/>
          <w:szCs w:val="24"/>
        </w:rPr>
        <w:t>In order to support our staff team, the management team put procedures in place that ensure staff well-being remains one of the key focuses of our practice. In doing this, we aim to provide our team with a safe, inclusive and nurturing working environment that acknowledges their needs, not just within the workplace but as a whole person.</w:t>
      </w:r>
    </w:p>
    <w:p w:rsidR="008B3F50" w:rsidRPr="008B3F50" w:rsidRDefault="008B3F50" w:rsidP="008B3F50">
      <w:pPr>
        <w:jc w:val="both"/>
        <w:rPr>
          <w:rFonts w:ascii="Calibri" w:hAnsi="Calibri" w:cs="Calibri"/>
          <w:sz w:val="24"/>
          <w:szCs w:val="24"/>
        </w:rPr>
      </w:pPr>
    </w:p>
    <w:p w:rsidR="008B3F50" w:rsidRPr="008B3F50" w:rsidRDefault="008B3F50" w:rsidP="008B3F50">
      <w:pPr>
        <w:jc w:val="both"/>
        <w:rPr>
          <w:rFonts w:ascii="Calibri" w:hAnsi="Calibri" w:cs="Calibri"/>
          <w:sz w:val="24"/>
          <w:szCs w:val="24"/>
        </w:rPr>
      </w:pPr>
      <w:r w:rsidRPr="008B3F50">
        <w:rPr>
          <w:rFonts w:ascii="Calibri" w:hAnsi="Calibri" w:cs="Calibri"/>
          <w:b/>
          <w:sz w:val="24"/>
          <w:szCs w:val="24"/>
        </w:rPr>
        <w:t xml:space="preserve">Donna Peters </w:t>
      </w:r>
      <w:r w:rsidRPr="008B3F50">
        <w:rPr>
          <w:rFonts w:ascii="Calibri" w:hAnsi="Calibri" w:cs="Calibri"/>
          <w:sz w:val="24"/>
          <w:szCs w:val="24"/>
        </w:rPr>
        <w:t xml:space="preserve">is the named member of staff who leads our setting’s well-being practice. They offer support on staff well-being and know where to access external support. </w:t>
      </w:r>
    </w:p>
    <w:p w:rsidR="008B3F50" w:rsidRPr="008B3F50" w:rsidRDefault="008B3F50" w:rsidP="008B3F50">
      <w:pPr>
        <w:jc w:val="both"/>
        <w:rPr>
          <w:rFonts w:ascii="Calibri" w:hAnsi="Calibri" w:cs="Calibri"/>
          <w:sz w:val="24"/>
          <w:szCs w:val="24"/>
        </w:rPr>
      </w:pPr>
    </w:p>
    <w:p w:rsidR="008B3F50" w:rsidRPr="008B3F50" w:rsidRDefault="008B3F50" w:rsidP="008B3F50">
      <w:pPr>
        <w:jc w:val="both"/>
        <w:rPr>
          <w:rFonts w:ascii="Calibri" w:hAnsi="Calibri" w:cs="Calibri"/>
          <w:sz w:val="24"/>
          <w:szCs w:val="24"/>
        </w:rPr>
      </w:pPr>
      <w:r w:rsidRPr="008B3F50">
        <w:rPr>
          <w:rFonts w:ascii="Calibri" w:hAnsi="Calibri" w:cs="Calibri"/>
          <w:b/>
          <w:bCs/>
          <w:sz w:val="24"/>
          <w:szCs w:val="24"/>
        </w:rPr>
        <w:t xml:space="preserve">Hayley Frear and Sarah lilley </w:t>
      </w:r>
      <w:r w:rsidRPr="008B3F50">
        <w:rPr>
          <w:rFonts w:ascii="Calibri" w:hAnsi="Calibri" w:cs="Calibri"/>
          <w:sz w:val="24"/>
          <w:szCs w:val="24"/>
        </w:rPr>
        <w:t>are also committed to keeping their well-being and mental health knowledge up-to-date and are responsible for reviewing our practices, supporting the developing knowledge of the whole staff team, to ensure we are implementing the necessary strategies to safeguard the well-being of our staff.</w:t>
      </w:r>
    </w:p>
    <w:p w:rsidR="008B3F50" w:rsidRPr="008B3F50" w:rsidRDefault="008B3F50" w:rsidP="008B3F50">
      <w:pPr>
        <w:jc w:val="both"/>
        <w:rPr>
          <w:sz w:val="24"/>
          <w:szCs w:val="24"/>
        </w:rPr>
      </w:pPr>
    </w:p>
    <w:p w:rsidR="008B3F50" w:rsidRPr="008B3F50" w:rsidRDefault="008B3F50" w:rsidP="008B3F50">
      <w:pPr>
        <w:jc w:val="both"/>
        <w:rPr>
          <w:rFonts w:ascii="Calibri" w:hAnsi="Calibri" w:cs="Calibri"/>
          <w:b/>
          <w:sz w:val="24"/>
          <w:szCs w:val="24"/>
        </w:rPr>
      </w:pPr>
      <w:r w:rsidRPr="008B3F50">
        <w:rPr>
          <w:rFonts w:ascii="Calibri" w:hAnsi="Calibri" w:cs="Calibri"/>
          <w:b/>
          <w:sz w:val="24"/>
          <w:szCs w:val="24"/>
        </w:rPr>
        <w:t xml:space="preserve">Procedures to minimise work related stress: </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 xml:space="preserve">To ensure staff are supported within the setting, new staff will receive a full induction, so they feel competent and capable to carry out their role and responsibilities </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Staff will receive ongoing training, coaching and mentoring to ensure that they are supported to feel confident in their role and to minimise stress within the workplace</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 xml:space="preserve">Regular supervisions take place every term in which staff well-being is discussed and recorded </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 xml:space="preserve">Practitioners are respected and valued in their work, whatever their role. Tasks are shared out appropriately according to their role and level of responsibility, the workload is monitored and reviewed on a regular basis </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Staff are encouraged to have a healthy work-life balance; this is supported by ensuring the workload is monitored so that it is not necessary for staff to work outside of their scheduled hours. All contributions to work are valued and celebrated</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We carefully review our expectations around the amount of paperwork that staff must complete, including observations and assessments of children. We work as a team to ensure all record keeping is meaningful and kept to an appropriate level so as not to add undue pressure to staff members</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We work hard to maintain a reflective culture within the setting that encourages feedback from staff about management procedures and working relationships. This reflective culture supports an environment of teamwork, facilitating the involvement of every member of staff in the practice of our setting</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 xml:space="preserve">Staff are encouraged to take their required breaks at appropriate intervals to ensure they have time to rest and recuperate, with time away from busy rooms </w:t>
      </w:r>
    </w:p>
    <w:p w:rsidR="008B3F50" w:rsidRPr="00492FB7" w:rsidRDefault="008B3F50" w:rsidP="00492FB7">
      <w:pPr>
        <w:pStyle w:val="ListParagraph"/>
        <w:numPr>
          <w:ilvl w:val="0"/>
          <w:numId w:val="8"/>
        </w:numPr>
        <w:spacing w:line="240" w:lineRule="auto"/>
        <w:jc w:val="both"/>
        <w:rPr>
          <w:rFonts w:ascii="Calibri" w:hAnsi="Calibri" w:cs="Calibri"/>
          <w:sz w:val="24"/>
          <w:szCs w:val="24"/>
        </w:rPr>
      </w:pPr>
      <w:r>
        <w:rPr>
          <w:rFonts w:ascii="Calibri" w:hAnsi="Calibri" w:cs="Calibri"/>
          <w:sz w:val="24"/>
          <w:szCs w:val="24"/>
        </w:rPr>
        <w:t xml:space="preserve">The </w:t>
      </w:r>
      <w:bookmarkStart w:id="0" w:name="_GoBack"/>
      <w:bookmarkEnd w:id="0"/>
      <w:r w:rsidRPr="00492FB7">
        <w:rPr>
          <w:rFonts w:ascii="Calibri" w:hAnsi="Calibri" w:cs="Calibri"/>
          <w:sz w:val="24"/>
          <w:szCs w:val="24"/>
        </w:rPr>
        <w:t xml:space="preserve">manager and well-being representative are available for staff to come and discuss any issues or concerns </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Pr>
          <w:rFonts w:ascii="Calibri" w:hAnsi="Calibri" w:cs="Calibri"/>
          <w:sz w:val="24"/>
          <w:szCs w:val="24"/>
        </w:rPr>
        <w:t>The preschool</w:t>
      </w:r>
      <w:r w:rsidRPr="008B3F50">
        <w:rPr>
          <w:rFonts w:ascii="Calibri" w:hAnsi="Calibri" w:cs="Calibri"/>
          <w:sz w:val="24"/>
          <w:szCs w:val="24"/>
        </w:rPr>
        <w:t xml:space="preserve"> ensures that confidential conversations take place in private, away from other staff members and children</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All information remains confidential or on a need to know basis to support the facilitation of open and honest conversations. However, where the manager or the well-being representative feels there is a question around the safety of the staff member, they will refer to outside agencies for support and guidance. These measures will be discussed in a sensitive and understanding manner with the staff member, as appropriate</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We actively promote a culture of mutual respect, tolerance and cooperation tolerance, in line with the British values</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Team meetings are facilitated to support with team development, to raise awareness of mental health and well-being by engaging staff in conversations about how the setting maintains a supportive environment</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t xml:space="preserve">We promote a culture that supports any staff member who is experiencing a mental health related illness to discuss this and reasonable adjustments will be made to support any staff experiencing stress and any mental health issues </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Pr>
          <w:rFonts w:ascii="Calibri" w:hAnsi="Calibri" w:cs="Calibri"/>
          <w:sz w:val="24"/>
          <w:szCs w:val="24"/>
        </w:rPr>
        <w:t xml:space="preserve">If the preschool </w:t>
      </w:r>
      <w:r w:rsidRPr="008B3F50">
        <w:rPr>
          <w:rFonts w:ascii="Calibri" w:hAnsi="Calibri" w:cs="Calibri"/>
          <w:sz w:val="24"/>
          <w:szCs w:val="24"/>
        </w:rPr>
        <w:t>is made aware of any member of staff who requires support, a plan for more regular support sessions and adjustments to their working day will be discussed and decided in partnership with the staff member. This plan will be reviewed regularly and adapted to ensure it is relevant and appropriate (see Supporting staff members individually section)</w:t>
      </w:r>
    </w:p>
    <w:p w:rsidR="008B3F50" w:rsidRPr="008B3F50" w:rsidRDefault="008B3F50" w:rsidP="008B3F50">
      <w:pPr>
        <w:pStyle w:val="ListParagraph"/>
        <w:numPr>
          <w:ilvl w:val="0"/>
          <w:numId w:val="8"/>
        </w:numPr>
        <w:spacing w:line="240" w:lineRule="auto"/>
        <w:jc w:val="both"/>
        <w:rPr>
          <w:rFonts w:ascii="Calibri" w:hAnsi="Calibri" w:cs="Calibri"/>
          <w:sz w:val="24"/>
          <w:szCs w:val="24"/>
        </w:rPr>
      </w:pPr>
      <w:r w:rsidRPr="008B3F50">
        <w:rPr>
          <w:rFonts w:ascii="Calibri" w:hAnsi="Calibri" w:cs="Calibri"/>
          <w:sz w:val="24"/>
          <w:szCs w:val="24"/>
        </w:rPr>
        <w:lastRenderedPageBreak/>
        <w:t xml:space="preserve">If adjustments are unable to meet the needs of the member of staff or the preschool, then further advice and support will be sought </w:t>
      </w:r>
    </w:p>
    <w:p w:rsidR="008B3F50" w:rsidRPr="008B3F50" w:rsidRDefault="008B3F50" w:rsidP="008B3F50">
      <w:pPr>
        <w:pStyle w:val="ListParagraph"/>
        <w:numPr>
          <w:ilvl w:val="0"/>
          <w:numId w:val="8"/>
        </w:numPr>
        <w:spacing w:after="0" w:line="240" w:lineRule="auto"/>
        <w:ind w:left="714" w:hanging="357"/>
        <w:jc w:val="both"/>
        <w:rPr>
          <w:rFonts w:ascii="Calibri" w:hAnsi="Calibri" w:cs="Calibri"/>
          <w:sz w:val="24"/>
          <w:szCs w:val="24"/>
        </w:rPr>
      </w:pPr>
      <w:r w:rsidRPr="008B3F50">
        <w:rPr>
          <w:rFonts w:ascii="Calibri" w:hAnsi="Calibri" w:cs="Calibri"/>
          <w:sz w:val="24"/>
          <w:szCs w:val="24"/>
        </w:rPr>
        <w:t xml:space="preserve">Leaders and managers support practitioners in a safe culture where bullying, harassment and discrimination are not tolerated, along with a culture that challenges and deals with any inappropriate behaviour in a timely manner </w:t>
      </w:r>
    </w:p>
    <w:p w:rsidR="008B3F50" w:rsidRPr="008B3F50" w:rsidRDefault="008B3F50" w:rsidP="008B3F50">
      <w:pPr>
        <w:pStyle w:val="ListParagraph"/>
        <w:numPr>
          <w:ilvl w:val="0"/>
          <w:numId w:val="8"/>
        </w:numPr>
        <w:spacing w:after="0" w:line="240" w:lineRule="auto"/>
        <w:jc w:val="both"/>
        <w:rPr>
          <w:rFonts w:ascii="Calibri" w:hAnsi="Calibri" w:cs="Calibri"/>
          <w:sz w:val="24"/>
          <w:szCs w:val="24"/>
        </w:rPr>
      </w:pPr>
      <w:r w:rsidRPr="008B3F50">
        <w:rPr>
          <w:rFonts w:ascii="Calibri" w:hAnsi="Calibri" w:cs="Calibri"/>
          <w:sz w:val="24"/>
          <w:szCs w:val="24"/>
        </w:rPr>
        <w:t>We have a zero tolerance approach towards discriminatory behaviour and harassment, including sexual harassment</w:t>
      </w:r>
    </w:p>
    <w:p w:rsidR="008B3F50" w:rsidRPr="008B3F50" w:rsidRDefault="008B3F50" w:rsidP="008B3F50">
      <w:pPr>
        <w:pStyle w:val="ListParagraph"/>
        <w:numPr>
          <w:ilvl w:val="0"/>
          <w:numId w:val="8"/>
        </w:numPr>
        <w:spacing w:after="0" w:line="240" w:lineRule="auto"/>
        <w:contextualSpacing w:val="0"/>
        <w:jc w:val="both"/>
        <w:rPr>
          <w:rFonts w:ascii="Calibri" w:hAnsi="Calibri" w:cs="Calibri"/>
          <w:sz w:val="24"/>
          <w:szCs w:val="24"/>
        </w:rPr>
      </w:pPr>
      <w:r w:rsidRPr="008B3F50">
        <w:rPr>
          <w:rFonts w:ascii="Calibri" w:hAnsi="Calibri" w:cs="Calibri"/>
          <w:sz w:val="24"/>
          <w:szCs w:val="24"/>
        </w:rPr>
        <w:t>Training includes an appropriate understanding that harassment, of any kind, is subjective and so depends on how the behaviour makes someone feel in order to create a culture of zero tolerance towards harassment, including sexual harassment in particular</w:t>
      </w:r>
    </w:p>
    <w:p w:rsidR="008B3F50" w:rsidRPr="008B3F50" w:rsidRDefault="008B3F50" w:rsidP="008B3F50">
      <w:pPr>
        <w:pStyle w:val="ListParagraph"/>
        <w:numPr>
          <w:ilvl w:val="0"/>
          <w:numId w:val="8"/>
        </w:numPr>
        <w:spacing w:after="0" w:line="240" w:lineRule="auto"/>
        <w:contextualSpacing w:val="0"/>
        <w:jc w:val="both"/>
        <w:rPr>
          <w:rFonts w:ascii="Calibri" w:hAnsi="Calibri" w:cs="Calibri"/>
          <w:sz w:val="24"/>
          <w:szCs w:val="24"/>
        </w:rPr>
      </w:pPr>
      <w:r w:rsidRPr="008B3F50">
        <w:rPr>
          <w:rFonts w:ascii="Calibri" w:hAnsi="Calibri" w:cs="Calibri"/>
          <w:sz w:val="24"/>
          <w:szCs w:val="24"/>
        </w:rPr>
        <w:t xml:space="preserve">If a member of staff is returning to work after a period of absence, a back to work interview is carried out as per our Absence management procedure. </w:t>
      </w:r>
    </w:p>
    <w:p w:rsidR="008B3F50" w:rsidRPr="008B3F50" w:rsidRDefault="008B3F50" w:rsidP="008B3F50">
      <w:pPr>
        <w:pStyle w:val="ListParagraph"/>
        <w:jc w:val="both"/>
        <w:rPr>
          <w:rFonts w:ascii="Calibri" w:hAnsi="Calibri" w:cs="Calibri"/>
          <w:sz w:val="24"/>
          <w:szCs w:val="24"/>
        </w:rPr>
      </w:pPr>
    </w:p>
    <w:p w:rsidR="008B3F50" w:rsidRPr="008B3F50" w:rsidRDefault="008B3F50" w:rsidP="008B3F50">
      <w:pPr>
        <w:jc w:val="both"/>
        <w:rPr>
          <w:rFonts w:ascii="Calibri" w:hAnsi="Calibri" w:cs="Calibri"/>
          <w:b/>
          <w:sz w:val="24"/>
          <w:szCs w:val="24"/>
        </w:rPr>
      </w:pPr>
      <w:r w:rsidRPr="008B3F50">
        <w:rPr>
          <w:rFonts w:ascii="Calibri" w:hAnsi="Calibri" w:cs="Calibri"/>
          <w:b/>
          <w:sz w:val="24"/>
          <w:szCs w:val="24"/>
        </w:rPr>
        <w:t>Supporting staff members individually</w:t>
      </w:r>
    </w:p>
    <w:p w:rsidR="008B3F50" w:rsidRPr="008B3F50" w:rsidRDefault="008B3F50" w:rsidP="008B3F50">
      <w:pPr>
        <w:jc w:val="both"/>
        <w:rPr>
          <w:rFonts w:ascii="Calibri" w:hAnsi="Calibri" w:cs="Calibri"/>
          <w:sz w:val="24"/>
          <w:szCs w:val="24"/>
        </w:rPr>
      </w:pPr>
      <w:r w:rsidRPr="008B3F50">
        <w:rPr>
          <w:rFonts w:ascii="Calibri" w:hAnsi="Calibri" w:cs="Calibri"/>
          <w:sz w:val="24"/>
          <w:szCs w:val="24"/>
        </w:rPr>
        <w:t>We include well-being as part of our discussions at staff supervision sessions and appraisals. During these sessions, we work with staff on an individual basis, and have well-being discussions to ascertain any individual well-being needs. Where the manager and staff member feel it is appropriate, they will draw up an individual action plan, including reviewing workload and any stress triggers. With the needs of the preschool also in mind, reasonable adjustments will be made for the member of staff; this could include flexible working agreements (see below), changes in environment, adjustments to job roles and responsibilities, more frequent breaks, a working buddy, or any other appropriate measure that it is felt could be helpful.</w:t>
      </w:r>
    </w:p>
    <w:p w:rsidR="003854B5" w:rsidRDefault="003854B5" w:rsidP="008B3F50">
      <w:pPr>
        <w:rPr>
          <w:rFonts w:cstheme="minorHAnsi"/>
          <w:b/>
          <w:color w:val="242424"/>
          <w:sz w:val="24"/>
          <w:szCs w:val="24"/>
          <w:shd w:val="clear" w:color="auto" w:fill="FFFFFF"/>
        </w:rPr>
      </w:pPr>
    </w:p>
    <w:p w:rsidR="002E25E6" w:rsidRDefault="002E25E6" w:rsidP="002E25E6">
      <w:pPr>
        <w:rPr>
          <w:rFonts w:cstheme="minorHAnsi"/>
          <w:sz w:val="24"/>
          <w:szCs w:val="24"/>
        </w:rPr>
      </w:pPr>
    </w:p>
    <w:p w:rsidR="002E25E6" w:rsidRDefault="002E25E6" w:rsidP="002E25E6">
      <w:pPr>
        <w:spacing w:after="0" w:line="240" w:lineRule="auto"/>
        <w:rPr>
          <w:b/>
          <w:sz w:val="32"/>
          <w:szCs w:val="32"/>
        </w:rPr>
      </w:pPr>
      <w:r w:rsidRPr="00175DE0">
        <w:rPr>
          <w:b/>
          <w:sz w:val="32"/>
          <w:szCs w:val="32"/>
        </w:rPr>
        <w:t xml:space="preserve">THIS POLICY WAS ADOPTED AT A MEETING OF THE </w:t>
      </w:r>
    </w:p>
    <w:p w:rsidR="002E25E6" w:rsidRPr="00175DE0" w:rsidRDefault="002E25E6" w:rsidP="002E25E6">
      <w:pPr>
        <w:spacing w:after="0" w:line="240" w:lineRule="auto"/>
        <w:rPr>
          <w:b/>
          <w:sz w:val="32"/>
          <w:szCs w:val="32"/>
        </w:rPr>
      </w:pPr>
    </w:p>
    <w:p w:rsidR="002E25E6" w:rsidRPr="00175DE0" w:rsidRDefault="002E25E6" w:rsidP="002E25E6">
      <w:pPr>
        <w:spacing w:after="0" w:line="240" w:lineRule="auto"/>
        <w:rPr>
          <w:b/>
          <w:sz w:val="32"/>
          <w:szCs w:val="32"/>
        </w:rPr>
      </w:pPr>
      <w:r w:rsidRPr="00175DE0">
        <w:rPr>
          <w:b/>
          <w:sz w:val="32"/>
          <w:szCs w:val="32"/>
        </w:rPr>
        <w:t>PRESCHOOL HELD ON (DATE)...........................................................</w:t>
      </w:r>
    </w:p>
    <w:p w:rsidR="002E25E6" w:rsidRPr="00175DE0" w:rsidRDefault="002E25E6" w:rsidP="002E25E6">
      <w:pPr>
        <w:spacing w:after="0" w:line="240" w:lineRule="auto"/>
        <w:rPr>
          <w:b/>
          <w:sz w:val="32"/>
          <w:szCs w:val="32"/>
        </w:rPr>
      </w:pPr>
    </w:p>
    <w:p w:rsidR="002E25E6" w:rsidRPr="002E25E6" w:rsidRDefault="002E25E6" w:rsidP="002E25E6">
      <w:pPr>
        <w:rPr>
          <w:rFonts w:cstheme="minorHAnsi"/>
          <w:sz w:val="24"/>
          <w:szCs w:val="24"/>
        </w:rPr>
      </w:pPr>
      <w:r w:rsidRPr="00175DE0">
        <w:rPr>
          <w:b/>
          <w:sz w:val="32"/>
          <w:szCs w:val="32"/>
        </w:rPr>
        <w:t>SIGNED ON BEHALF OF THE PRESCHOOL.........................................</w:t>
      </w:r>
    </w:p>
    <w:sectPr w:rsidR="002E25E6" w:rsidRPr="002E25E6" w:rsidSect="00C5368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3DE7" w:rsidRDefault="00133DE7" w:rsidP="008B3F50">
      <w:pPr>
        <w:spacing w:after="0" w:line="240" w:lineRule="auto"/>
      </w:pPr>
      <w:r>
        <w:separator/>
      </w:r>
    </w:p>
  </w:endnote>
  <w:endnote w:type="continuationSeparator" w:id="0">
    <w:p w:rsidR="00133DE7" w:rsidRDefault="00133DE7" w:rsidP="008B3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3DE7" w:rsidRDefault="00133DE7" w:rsidP="008B3F50">
      <w:pPr>
        <w:spacing w:after="0" w:line="240" w:lineRule="auto"/>
      </w:pPr>
      <w:r>
        <w:separator/>
      </w:r>
    </w:p>
  </w:footnote>
  <w:footnote w:type="continuationSeparator" w:id="0">
    <w:p w:rsidR="00133DE7" w:rsidRDefault="00133DE7" w:rsidP="008B3F5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A6B74"/>
    <w:multiLevelType w:val="hybridMultilevel"/>
    <w:tmpl w:val="220A5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A05060"/>
    <w:multiLevelType w:val="hybridMultilevel"/>
    <w:tmpl w:val="0400D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FC952E0"/>
    <w:multiLevelType w:val="hybridMultilevel"/>
    <w:tmpl w:val="3AD20F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0FE10AA"/>
    <w:multiLevelType w:val="hybridMultilevel"/>
    <w:tmpl w:val="0D024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5340B7"/>
    <w:multiLevelType w:val="hybridMultilevel"/>
    <w:tmpl w:val="FEC8D2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0FA58BF"/>
    <w:multiLevelType w:val="hybridMultilevel"/>
    <w:tmpl w:val="50C87BA6"/>
    <w:lvl w:ilvl="0" w:tplc="08090001">
      <w:start w:val="1"/>
      <w:numFmt w:val="bullet"/>
      <w:lvlText w:val=""/>
      <w:lvlJc w:val="left"/>
      <w:pPr>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545B7E17"/>
    <w:multiLevelType w:val="hybridMultilevel"/>
    <w:tmpl w:val="027CB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5"/>
  </w:num>
  <w:num w:numId="3">
    <w:abstractNumId w:val="7"/>
  </w:num>
  <w:num w:numId="4">
    <w:abstractNumId w:val="0"/>
  </w:num>
  <w:num w:numId="5">
    <w:abstractNumId w:val="4"/>
  </w:num>
  <w:num w:numId="6">
    <w:abstractNumId w:val="6"/>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7D3"/>
    <w:rsid w:val="00015FB1"/>
    <w:rsid w:val="000807D3"/>
    <w:rsid w:val="00133DE7"/>
    <w:rsid w:val="001734EC"/>
    <w:rsid w:val="002E25E6"/>
    <w:rsid w:val="003854B5"/>
    <w:rsid w:val="00492FB7"/>
    <w:rsid w:val="007845E1"/>
    <w:rsid w:val="008B3F50"/>
    <w:rsid w:val="00925588"/>
    <w:rsid w:val="00AA6CE3"/>
    <w:rsid w:val="00AE2780"/>
    <w:rsid w:val="00C37586"/>
    <w:rsid w:val="00C53680"/>
    <w:rsid w:val="00CE4F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6923C-4FC6-4CED-9C68-1920E604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0807D3"/>
    <w:pPr>
      <w:ind w:left="720"/>
      <w:contextualSpacing/>
    </w:pPr>
  </w:style>
  <w:style w:type="paragraph" w:styleId="BalloonText">
    <w:name w:val="Balloon Text"/>
    <w:basedOn w:val="Normal"/>
    <w:link w:val="BalloonTextChar"/>
    <w:uiPriority w:val="99"/>
    <w:semiHidden/>
    <w:unhideWhenUsed/>
    <w:rsid w:val="00C37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586"/>
    <w:rPr>
      <w:rFonts w:ascii="Segoe UI" w:hAnsi="Segoe UI" w:cs="Segoe UI"/>
      <w:sz w:val="18"/>
      <w:szCs w:val="18"/>
    </w:rPr>
  </w:style>
  <w:style w:type="character" w:styleId="Hyperlink">
    <w:name w:val="Hyperlink"/>
    <w:uiPriority w:val="99"/>
    <w:rsid w:val="008B3F50"/>
    <w:rPr>
      <w:color w:val="0000FF"/>
      <w:u w:val="single"/>
    </w:rPr>
  </w:style>
  <w:style w:type="paragraph" w:styleId="FootnoteText">
    <w:name w:val="footnote text"/>
    <w:basedOn w:val="Normal"/>
    <w:link w:val="FootnoteTextChar"/>
    <w:uiPriority w:val="99"/>
    <w:unhideWhenUsed/>
    <w:rsid w:val="008B3F50"/>
    <w:pPr>
      <w:spacing w:after="0" w:line="240" w:lineRule="auto"/>
    </w:pPr>
    <w:rPr>
      <w:rFonts w:ascii="Times New Roman" w:eastAsia="Times New Roman" w:hAnsi="Times New Roman" w:cs="Times New Roman"/>
      <w:sz w:val="20"/>
      <w:szCs w:val="20"/>
      <w:lang w:val="x-none" w:eastAsia="en-GB"/>
    </w:rPr>
  </w:style>
  <w:style w:type="character" w:customStyle="1" w:styleId="FootnoteTextChar">
    <w:name w:val="Footnote Text Char"/>
    <w:basedOn w:val="DefaultParagraphFont"/>
    <w:link w:val="FootnoteText"/>
    <w:uiPriority w:val="99"/>
    <w:rsid w:val="008B3F50"/>
    <w:rPr>
      <w:rFonts w:ascii="Times New Roman" w:eastAsia="Times New Roman" w:hAnsi="Times New Roman" w:cs="Times New Roman"/>
      <w:sz w:val="20"/>
      <w:szCs w:val="20"/>
      <w:lang w:val="x-none" w:eastAsia="en-GB"/>
    </w:rPr>
  </w:style>
  <w:style w:type="character" w:styleId="FootnoteReference">
    <w:name w:val="footnote reference"/>
    <w:uiPriority w:val="99"/>
    <w:unhideWhenUsed/>
    <w:rsid w:val="008B3F50"/>
    <w:rPr>
      <w:vertAlign w:val="superscript"/>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8B3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1158</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cuff</dc:creator>
  <cp:keywords/>
  <dc:description/>
  <cp:lastModifiedBy>valerie cuff</cp:lastModifiedBy>
  <cp:revision>4</cp:revision>
  <cp:lastPrinted>2026-09-29T09:46:00Z</cp:lastPrinted>
  <dcterms:created xsi:type="dcterms:W3CDTF">2026-09-29T09:29:00Z</dcterms:created>
  <dcterms:modified xsi:type="dcterms:W3CDTF">2026-10-07T08:32:00Z</dcterms:modified>
</cp:coreProperties>
</file>