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CF" w:rsidRDefault="00D102CF" w:rsidP="005B47D7">
      <w:pPr>
        <w:ind w:left="0"/>
        <w:jc w:val="center"/>
        <w:rPr>
          <w:b/>
          <w:sz w:val="40"/>
          <w:szCs w:val="40"/>
        </w:rPr>
      </w:pPr>
      <w:r w:rsidRPr="00D102CF">
        <w:rPr>
          <w:b/>
          <w:noProof/>
          <w:sz w:val="40"/>
          <w:szCs w:val="40"/>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D102CF" w:rsidRDefault="00D102CF" w:rsidP="005B47D7">
      <w:pPr>
        <w:ind w:left="0"/>
        <w:jc w:val="center"/>
        <w:rPr>
          <w:b/>
          <w:sz w:val="40"/>
          <w:szCs w:val="40"/>
        </w:rPr>
      </w:pPr>
    </w:p>
    <w:p w:rsidR="00696B92" w:rsidRPr="00D102CF" w:rsidRDefault="005B47D7" w:rsidP="005B47D7">
      <w:pPr>
        <w:ind w:left="0"/>
        <w:jc w:val="center"/>
        <w:rPr>
          <w:b/>
          <w:sz w:val="40"/>
          <w:szCs w:val="40"/>
          <w:u w:val="single"/>
        </w:rPr>
      </w:pPr>
      <w:r w:rsidRPr="00D102CF">
        <w:rPr>
          <w:b/>
          <w:sz w:val="40"/>
          <w:szCs w:val="40"/>
          <w:u w:val="single"/>
        </w:rPr>
        <w:t>Stepping Stones Pre</w:t>
      </w:r>
      <w:r w:rsidR="00D102CF" w:rsidRPr="00D102CF">
        <w:rPr>
          <w:b/>
          <w:sz w:val="40"/>
          <w:szCs w:val="40"/>
          <w:u w:val="single"/>
        </w:rPr>
        <w:t xml:space="preserve"> </w:t>
      </w:r>
      <w:r w:rsidR="00D102CF">
        <w:rPr>
          <w:b/>
          <w:sz w:val="40"/>
          <w:szCs w:val="40"/>
          <w:u w:val="single"/>
        </w:rPr>
        <w:t>S</w:t>
      </w:r>
      <w:r w:rsidRPr="00D102CF">
        <w:rPr>
          <w:b/>
          <w:sz w:val="40"/>
          <w:szCs w:val="40"/>
          <w:u w:val="single"/>
        </w:rPr>
        <w:t>chool</w:t>
      </w:r>
    </w:p>
    <w:p w:rsidR="005B47D7" w:rsidRPr="00D102CF" w:rsidRDefault="005B47D7" w:rsidP="005B47D7">
      <w:pPr>
        <w:ind w:left="0"/>
        <w:jc w:val="center"/>
        <w:rPr>
          <w:b/>
          <w:sz w:val="40"/>
          <w:szCs w:val="40"/>
          <w:u w:val="single"/>
        </w:rPr>
      </w:pPr>
      <w:r w:rsidRPr="00D102CF">
        <w:rPr>
          <w:b/>
          <w:sz w:val="40"/>
          <w:szCs w:val="40"/>
          <w:u w:val="single"/>
        </w:rPr>
        <w:t>Contingency Policy</w:t>
      </w:r>
    </w:p>
    <w:p w:rsidR="005B47D7" w:rsidRPr="00D102CF" w:rsidRDefault="005B47D7" w:rsidP="005B47D7">
      <w:pPr>
        <w:ind w:left="0"/>
        <w:jc w:val="center"/>
        <w:rPr>
          <w:b/>
          <w:sz w:val="40"/>
          <w:szCs w:val="40"/>
          <w:u w:val="single"/>
        </w:rPr>
      </w:pPr>
    </w:p>
    <w:p w:rsidR="005B47D7" w:rsidRPr="00D102CF" w:rsidRDefault="00D102CF" w:rsidP="005B47D7">
      <w:pPr>
        <w:ind w:left="0"/>
        <w:rPr>
          <w:b/>
          <w:sz w:val="32"/>
          <w:szCs w:val="32"/>
          <w:u w:val="single"/>
        </w:rPr>
      </w:pPr>
      <w:r w:rsidRPr="00D102CF">
        <w:rPr>
          <w:b/>
          <w:sz w:val="32"/>
          <w:szCs w:val="32"/>
          <w:u w:val="single"/>
        </w:rPr>
        <w:t>Redundancy</w:t>
      </w:r>
    </w:p>
    <w:p w:rsidR="005B47D7" w:rsidRDefault="005B47D7" w:rsidP="005B47D7">
      <w:pPr>
        <w:ind w:left="0"/>
        <w:rPr>
          <w:sz w:val="28"/>
          <w:szCs w:val="28"/>
        </w:rPr>
      </w:pPr>
      <w:r>
        <w:rPr>
          <w:sz w:val="28"/>
          <w:szCs w:val="28"/>
        </w:rPr>
        <w:t>If an employee becomes redundant the following redundancy payments must be made:</w:t>
      </w:r>
    </w:p>
    <w:p w:rsidR="005B47D7" w:rsidRDefault="005B47D7" w:rsidP="005B47D7">
      <w:pPr>
        <w:ind w:left="0"/>
        <w:rPr>
          <w:sz w:val="28"/>
          <w:szCs w:val="28"/>
        </w:rPr>
      </w:pPr>
    </w:p>
    <w:p w:rsidR="005B47D7" w:rsidRDefault="005B47D7" w:rsidP="005B47D7">
      <w:pPr>
        <w:ind w:left="0"/>
        <w:rPr>
          <w:sz w:val="28"/>
          <w:szCs w:val="28"/>
        </w:rPr>
      </w:pPr>
      <w:r>
        <w:rPr>
          <w:sz w:val="28"/>
          <w:szCs w:val="28"/>
        </w:rPr>
        <w:t>For employees over the age of 41 – one and a half weeks’ salary for each full year of service.</w:t>
      </w:r>
    </w:p>
    <w:p w:rsidR="005B47D7" w:rsidRDefault="005B47D7" w:rsidP="005B47D7">
      <w:pPr>
        <w:ind w:left="0"/>
        <w:rPr>
          <w:sz w:val="28"/>
          <w:szCs w:val="28"/>
        </w:rPr>
      </w:pPr>
    </w:p>
    <w:p w:rsidR="005B47D7" w:rsidRDefault="005B47D7" w:rsidP="005B47D7">
      <w:pPr>
        <w:ind w:left="0"/>
        <w:rPr>
          <w:sz w:val="28"/>
          <w:szCs w:val="28"/>
        </w:rPr>
      </w:pPr>
      <w:r>
        <w:rPr>
          <w:sz w:val="28"/>
          <w:szCs w:val="28"/>
        </w:rPr>
        <w:t>For employees between the ages of 22 and 41 – one weeks’ salary for each full year of service.</w:t>
      </w:r>
    </w:p>
    <w:p w:rsidR="005B47D7" w:rsidRDefault="005B47D7" w:rsidP="005B47D7">
      <w:pPr>
        <w:ind w:left="0"/>
        <w:rPr>
          <w:sz w:val="28"/>
          <w:szCs w:val="28"/>
        </w:rPr>
      </w:pPr>
    </w:p>
    <w:p w:rsidR="005B47D7" w:rsidRDefault="005B47D7" w:rsidP="005B47D7">
      <w:pPr>
        <w:ind w:left="0"/>
        <w:rPr>
          <w:sz w:val="28"/>
          <w:szCs w:val="28"/>
        </w:rPr>
      </w:pPr>
      <w:r>
        <w:rPr>
          <w:sz w:val="28"/>
          <w:szCs w:val="28"/>
        </w:rPr>
        <w:t>For employees between the ages of 16 and 21 – half a weeks’ salary for each full year of service.</w:t>
      </w:r>
    </w:p>
    <w:p w:rsidR="005B47D7" w:rsidRDefault="005B47D7" w:rsidP="005B47D7">
      <w:pPr>
        <w:ind w:left="0"/>
        <w:rPr>
          <w:sz w:val="28"/>
          <w:szCs w:val="28"/>
        </w:rPr>
      </w:pPr>
    </w:p>
    <w:p w:rsidR="005B47D7" w:rsidRDefault="005B47D7" w:rsidP="005B47D7">
      <w:pPr>
        <w:ind w:left="0"/>
        <w:rPr>
          <w:sz w:val="28"/>
          <w:szCs w:val="28"/>
        </w:rPr>
      </w:pPr>
      <w:r>
        <w:rPr>
          <w:sz w:val="28"/>
          <w:szCs w:val="28"/>
        </w:rPr>
        <w:t>The salary is dependent on the pay scale valid at the time the member or members were declared redundant</w:t>
      </w:r>
      <w:r w:rsidR="00D1699B">
        <w:rPr>
          <w:sz w:val="28"/>
          <w:szCs w:val="28"/>
        </w:rPr>
        <w:t xml:space="preserve"> but is capped at £719.00 per week.  The maximum amount of statutory redundancy pay is £21,570.00. </w:t>
      </w:r>
    </w:p>
    <w:p w:rsidR="00264075" w:rsidRPr="00264075" w:rsidRDefault="00264075" w:rsidP="00264075">
      <w:pPr>
        <w:pStyle w:val="NormalWeb"/>
        <w:shd w:val="clear" w:color="auto" w:fill="FFFFFF"/>
        <w:spacing w:before="240" w:beforeAutospacing="0" w:after="240" w:afterAutospacing="0"/>
        <w:rPr>
          <w:rFonts w:asciiTheme="minorHAnsi" w:hAnsiTheme="minorHAnsi" w:cstheme="minorHAnsi"/>
          <w:color w:val="0B0C0C"/>
          <w:sz w:val="28"/>
          <w:szCs w:val="28"/>
        </w:rPr>
      </w:pPr>
      <w:r w:rsidRPr="00264075">
        <w:rPr>
          <w:rFonts w:asciiTheme="minorHAnsi" w:hAnsiTheme="minorHAnsi" w:cstheme="minorHAnsi"/>
          <w:color w:val="0B0C0C"/>
          <w:sz w:val="28"/>
          <w:szCs w:val="28"/>
        </w:rPr>
        <w:t>Length of service is capped at 20 years.</w:t>
      </w:r>
    </w:p>
    <w:p w:rsidR="00264075" w:rsidRDefault="00264075" w:rsidP="00264075">
      <w:pPr>
        <w:pStyle w:val="NormalWeb"/>
        <w:shd w:val="clear" w:color="auto" w:fill="FFFFFF"/>
        <w:spacing w:before="240" w:beforeAutospacing="0" w:after="240" w:afterAutospacing="0"/>
        <w:rPr>
          <w:rFonts w:asciiTheme="minorHAnsi" w:hAnsiTheme="minorHAnsi" w:cstheme="minorHAnsi"/>
          <w:color w:val="0B0C0C"/>
          <w:sz w:val="28"/>
          <w:szCs w:val="28"/>
        </w:rPr>
      </w:pPr>
      <w:r w:rsidRPr="00264075">
        <w:rPr>
          <w:rFonts w:asciiTheme="minorHAnsi" w:hAnsiTheme="minorHAnsi" w:cstheme="minorHAnsi"/>
          <w:color w:val="0B0C0C"/>
          <w:sz w:val="28"/>
          <w:szCs w:val="28"/>
        </w:rPr>
        <w:t>If you were made redundant on or after 6 April 2019, your weekly pay is capped at £525 and the maximum statutory redundancy pay you can get is £15,750. If you were made redundant before 6 April 2019, these amounts will be lower.</w:t>
      </w:r>
    </w:p>
    <w:p w:rsidR="00F30F60" w:rsidRPr="00F80919" w:rsidRDefault="00F30F60" w:rsidP="00F30F60">
      <w:pPr>
        <w:ind w:left="0"/>
        <w:rPr>
          <w:rFonts w:cstheme="minorHAnsi"/>
          <w:sz w:val="28"/>
          <w:szCs w:val="28"/>
        </w:rPr>
      </w:pPr>
      <w:r w:rsidRPr="00F80919">
        <w:rPr>
          <w:rFonts w:eastAsia="Times New Roman" w:cstheme="minorHAnsi"/>
          <w:b/>
          <w:bCs/>
          <w:color w:val="0B0C0C"/>
          <w:sz w:val="28"/>
          <w:szCs w:val="28"/>
          <w:lang w:eastAsia="en-GB"/>
        </w:rPr>
        <w:t>Exceptions</w:t>
      </w:r>
    </w:p>
    <w:p w:rsidR="00F30F60" w:rsidRPr="00F80919" w:rsidRDefault="00F30F60" w:rsidP="00F30F60">
      <w:pPr>
        <w:shd w:val="clear" w:color="auto" w:fill="FFFFFF"/>
        <w:spacing w:before="240" w:after="240"/>
        <w:ind w:left="0"/>
        <w:rPr>
          <w:rFonts w:eastAsia="Times New Roman" w:cstheme="minorHAnsi"/>
          <w:color w:val="0B0C0C"/>
          <w:sz w:val="28"/>
          <w:szCs w:val="28"/>
          <w:lang w:eastAsia="en-GB"/>
        </w:rPr>
      </w:pPr>
      <w:r w:rsidRPr="00F80919">
        <w:rPr>
          <w:rFonts w:eastAsia="Times New Roman" w:cstheme="minorHAnsi"/>
          <w:color w:val="0B0C0C"/>
          <w:sz w:val="28"/>
          <w:szCs w:val="28"/>
          <w:lang w:eastAsia="en-GB"/>
        </w:rPr>
        <w:t>You’re not entitled to statutory redundancy pay if:</w:t>
      </w:r>
    </w:p>
    <w:p w:rsidR="00F30F60" w:rsidRPr="00F80919" w:rsidRDefault="00F30F60" w:rsidP="00F30F60">
      <w:pPr>
        <w:numPr>
          <w:ilvl w:val="0"/>
          <w:numId w:val="1"/>
        </w:numPr>
        <w:shd w:val="clear" w:color="auto" w:fill="FFFFFF"/>
        <w:spacing w:after="60"/>
        <w:ind w:left="240"/>
        <w:rPr>
          <w:rFonts w:eastAsia="Times New Roman" w:cstheme="minorHAnsi"/>
          <w:color w:val="0B0C0C"/>
          <w:sz w:val="28"/>
          <w:szCs w:val="28"/>
          <w:lang w:eastAsia="en-GB"/>
        </w:rPr>
      </w:pPr>
      <w:r w:rsidRPr="00F80919">
        <w:rPr>
          <w:rFonts w:eastAsia="Times New Roman" w:cstheme="minorHAnsi"/>
          <w:color w:val="0B0C0C"/>
          <w:sz w:val="28"/>
          <w:szCs w:val="28"/>
          <w:lang w:eastAsia="en-GB"/>
        </w:rPr>
        <w:t>your employer offers to keep you on</w:t>
      </w:r>
    </w:p>
    <w:p w:rsidR="00F30F60" w:rsidRPr="00F80919" w:rsidRDefault="00F30F60" w:rsidP="00F30F60">
      <w:pPr>
        <w:numPr>
          <w:ilvl w:val="0"/>
          <w:numId w:val="1"/>
        </w:numPr>
        <w:shd w:val="clear" w:color="auto" w:fill="FFFFFF"/>
        <w:ind w:left="240"/>
        <w:rPr>
          <w:rFonts w:eastAsia="Times New Roman" w:cstheme="minorHAnsi"/>
          <w:color w:val="0B0C0C"/>
          <w:sz w:val="28"/>
          <w:szCs w:val="28"/>
          <w:lang w:eastAsia="en-GB"/>
        </w:rPr>
      </w:pPr>
      <w:r w:rsidRPr="00F80919">
        <w:rPr>
          <w:rFonts w:eastAsia="Times New Roman" w:cstheme="minorHAnsi"/>
          <w:color w:val="0B0C0C"/>
          <w:sz w:val="28"/>
          <w:szCs w:val="28"/>
          <w:lang w:eastAsia="en-GB"/>
        </w:rPr>
        <w:t>your employer offers you </w:t>
      </w:r>
      <w:hyperlink r:id="rId8" w:history="1">
        <w:r w:rsidRPr="00264075">
          <w:rPr>
            <w:rFonts w:eastAsia="Times New Roman" w:cstheme="minorHAnsi"/>
            <w:sz w:val="28"/>
            <w:szCs w:val="28"/>
            <w:lang w:eastAsia="en-GB"/>
          </w:rPr>
          <w:t>suitable alternative work</w:t>
        </w:r>
      </w:hyperlink>
      <w:r w:rsidRPr="00F80919">
        <w:rPr>
          <w:rFonts w:eastAsia="Times New Roman" w:cstheme="minorHAnsi"/>
          <w:color w:val="0B0C0C"/>
          <w:sz w:val="28"/>
          <w:szCs w:val="28"/>
          <w:lang w:eastAsia="en-GB"/>
        </w:rPr>
        <w:t> which you refuse without good reason</w:t>
      </w:r>
    </w:p>
    <w:p w:rsidR="00F30F60" w:rsidRPr="00F80919" w:rsidRDefault="00F30F60" w:rsidP="00F30F60">
      <w:pPr>
        <w:shd w:val="clear" w:color="auto" w:fill="FFFFFF"/>
        <w:ind w:left="0"/>
        <w:textAlignment w:val="baseline"/>
        <w:rPr>
          <w:rFonts w:eastAsia="Times New Roman" w:cstheme="minorHAnsi"/>
          <w:color w:val="0B0C0C"/>
          <w:sz w:val="28"/>
          <w:szCs w:val="28"/>
          <w:lang w:eastAsia="en-GB"/>
        </w:rPr>
      </w:pPr>
      <w:r w:rsidRPr="00F80919">
        <w:rPr>
          <w:rFonts w:eastAsia="Times New Roman" w:cstheme="minorHAnsi"/>
          <w:color w:val="0B0C0C"/>
          <w:sz w:val="28"/>
          <w:szCs w:val="28"/>
          <w:lang w:eastAsia="en-GB"/>
        </w:rPr>
        <w:lastRenderedPageBreak/>
        <w:t>Being dismissed for misconduct does not count as redundancy, so you would not get redundancy pay if this happened.</w:t>
      </w:r>
    </w:p>
    <w:p w:rsidR="00F30F60" w:rsidRPr="00F80919" w:rsidRDefault="00D1699B" w:rsidP="00F30F60">
      <w:pPr>
        <w:shd w:val="clear" w:color="auto" w:fill="FFFFFF"/>
        <w:spacing w:before="240" w:after="240"/>
        <w:ind w:left="0"/>
        <w:rPr>
          <w:rFonts w:eastAsia="Times New Roman" w:cstheme="minorHAnsi"/>
          <w:color w:val="0B0C0C"/>
          <w:sz w:val="28"/>
          <w:szCs w:val="28"/>
          <w:lang w:eastAsia="en-GB"/>
        </w:rPr>
      </w:pPr>
      <w:r>
        <w:rPr>
          <w:rFonts w:eastAsia="Times New Roman" w:cstheme="minorHAnsi"/>
          <w:color w:val="0B0C0C"/>
          <w:sz w:val="28"/>
          <w:szCs w:val="28"/>
          <w:lang w:eastAsia="en-GB"/>
        </w:rPr>
        <w:t xml:space="preserve">Apprentices are eligible for statutory redundancy pay if they have been employed for at least two years continuously with the same employer. </w:t>
      </w:r>
    </w:p>
    <w:p w:rsidR="00264075" w:rsidRPr="00F80919" w:rsidRDefault="00264075" w:rsidP="00264075">
      <w:pPr>
        <w:shd w:val="clear" w:color="auto" w:fill="FFFFFF"/>
        <w:ind w:left="0"/>
        <w:textAlignment w:val="baseline"/>
        <w:rPr>
          <w:rFonts w:eastAsia="Times New Roman" w:cstheme="minorHAnsi"/>
          <w:color w:val="0B0C0C"/>
          <w:sz w:val="28"/>
          <w:szCs w:val="28"/>
          <w:lang w:eastAsia="en-GB"/>
        </w:rPr>
      </w:pPr>
      <w:r w:rsidRPr="00F80919">
        <w:rPr>
          <w:rFonts w:eastAsia="Times New Roman" w:cstheme="minorHAnsi"/>
          <w:color w:val="0B0C0C"/>
          <w:sz w:val="28"/>
          <w:szCs w:val="28"/>
          <w:lang w:eastAsia="en-GB"/>
        </w:rPr>
        <w:t>Redundancy p</w:t>
      </w:r>
      <w:r w:rsidR="00D1699B">
        <w:rPr>
          <w:rFonts w:eastAsia="Times New Roman" w:cstheme="minorHAnsi"/>
          <w:color w:val="0B0C0C"/>
          <w:sz w:val="28"/>
          <w:szCs w:val="28"/>
          <w:lang w:eastAsia="en-GB"/>
        </w:rPr>
        <w:t>ay, including any severance pay</w:t>
      </w:r>
      <w:r w:rsidRPr="00F80919">
        <w:rPr>
          <w:rFonts w:eastAsia="Times New Roman" w:cstheme="minorHAnsi"/>
          <w:color w:val="0B0C0C"/>
          <w:sz w:val="28"/>
          <w:szCs w:val="28"/>
          <w:lang w:eastAsia="en-GB"/>
        </w:rPr>
        <w:t xml:space="preserve"> under £30,000 is not taxable.</w:t>
      </w:r>
    </w:p>
    <w:p w:rsidR="00264075" w:rsidRPr="00F80919" w:rsidRDefault="00264075" w:rsidP="00264075">
      <w:pPr>
        <w:shd w:val="clear" w:color="auto" w:fill="FFFFFF"/>
        <w:spacing w:before="240" w:after="240"/>
        <w:ind w:left="0"/>
        <w:rPr>
          <w:rFonts w:eastAsia="Times New Roman" w:cstheme="minorHAnsi"/>
          <w:color w:val="0B0C0C"/>
          <w:sz w:val="28"/>
          <w:szCs w:val="28"/>
          <w:lang w:eastAsia="en-GB"/>
        </w:rPr>
      </w:pPr>
      <w:r w:rsidRPr="00F80919">
        <w:rPr>
          <w:rFonts w:eastAsia="Times New Roman" w:cstheme="minorHAnsi"/>
          <w:color w:val="0B0C0C"/>
          <w:sz w:val="28"/>
          <w:szCs w:val="28"/>
          <w:lang w:eastAsia="en-GB"/>
        </w:rPr>
        <w:t>Your employer will deduct tax and National Insurance contributions from any wages or holiday pay they owe you.</w:t>
      </w:r>
      <w:r w:rsidR="00F30F60">
        <w:rPr>
          <w:rFonts w:eastAsia="Times New Roman" w:cstheme="minorHAnsi"/>
          <w:color w:val="0B0C0C"/>
          <w:sz w:val="28"/>
          <w:szCs w:val="28"/>
          <w:lang w:eastAsia="en-GB"/>
        </w:rPr>
        <w:t xml:space="preserve"> </w:t>
      </w:r>
    </w:p>
    <w:p w:rsidR="005B47D7" w:rsidRPr="00264075" w:rsidRDefault="005B47D7" w:rsidP="005B47D7">
      <w:pPr>
        <w:ind w:left="0"/>
        <w:rPr>
          <w:rFonts w:cstheme="minorHAnsi"/>
          <w:sz w:val="28"/>
          <w:szCs w:val="28"/>
        </w:rPr>
      </w:pPr>
      <w:r w:rsidRPr="00264075">
        <w:rPr>
          <w:rFonts w:cstheme="minorHAnsi"/>
          <w:sz w:val="28"/>
          <w:szCs w:val="28"/>
        </w:rPr>
        <w:t xml:space="preserve">The committee will </w:t>
      </w:r>
      <w:r w:rsidR="00D1699B">
        <w:rPr>
          <w:rFonts w:cstheme="minorHAnsi"/>
          <w:sz w:val="28"/>
          <w:szCs w:val="28"/>
        </w:rPr>
        <w:t xml:space="preserve">endeavour to </w:t>
      </w:r>
      <w:r w:rsidRPr="00264075">
        <w:rPr>
          <w:rFonts w:cstheme="minorHAnsi"/>
          <w:sz w:val="28"/>
          <w:szCs w:val="28"/>
        </w:rPr>
        <w:t>ensure relevant funds to cover this are held in an account.</w:t>
      </w:r>
    </w:p>
    <w:p w:rsidR="005B47D7" w:rsidRPr="00264075" w:rsidRDefault="005B47D7" w:rsidP="005B47D7">
      <w:pPr>
        <w:ind w:left="0"/>
        <w:rPr>
          <w:rFonts w:cstheme="minorHAnsi"/>
          <w:sz w:val="28"/>
          <w:szCs w:val="28"/>
        </w:rPr>
      </w:pPr>
    </w:p>
    <w:p w:rsidR="005B47D7" w:rsidRPr="00264075" w:rsidRDefault="00D102CF" w:rsidP="005B47D7">
      <w:pPr>
        <w:ind w:left="0"/>
        <w:rPr>
          <w:rFonts w:cstheme="minorHAnsi"/>
          <w:b/>
          <w:sz w:val="28"/>
          <w:szCs w:val="28"/>
          <w:u w:val="single"/>
        </w:rPr>
      </w:pPr>
      <w:r w:rsidRPr="00264075">
        <w:rPr>
          <w:rFonts w:cstheme="minorHAnsi"/>
          <w:b/>
          <w:sz w:val="28"/>
          <w:szCs w:val="28"/>
          <w:u w:val="single"/>
        </w:rPr>
        <w:t>Premises</w:t>
      </w:r>
    </w:p>
    <w:p w:rsidR="005B47D7" w:rsidRPr="00264075" w:rsidRDefault="005B47D7" w:rsidP="005B47D7">
      <w:pPr>
        <w:ind w:left="0"/>
        <w:rPr>
          <w:rFonts w:cstheme="minorHAnsi"/>
          <w:b/>
          <w:sz w:val="28"/>
          <w:szCs w:val="28"/>
        </w:rPr>
      </w:pPr>
    </w:p>
    <w:p w:rsidR="005B47D7" w:rsidRPr="00264075" w:rsidRDefault="005B47D7" w:rsidP="005B47D7">
      <w:pPr>
        <w:ind w:left="0"/>
        <w:rPr>
          <w:rFonts w:cstheme="minorHAnsi"/>
          <w:sz w:val="28"/>
          <w:szCs w:val="28"/>
        </w:rPr>
      </w:pPr>
      <w:r w:rsidRPr="00264075">
        <w:rPr>
          <w:rFonts w:cstheme="minorHAnsi"/>
          <w:sz w:val="28"/>
          <w:szCs w:val="28"/>
        </w:rPr>
        <w:t xml:space="preserve">In the event of closure of </w:t>
      </w:r>
      <w:proofErr w:type="spellStart"/>
      <w:r w:rsidR="00D102CF" w:rsidRPr="00264075">
        <w:rPr>
          <w:rFonts w:cstheme="minorHAnsi"/>
          <w:sz w:val="28"/>
          <w:szCs w:val="28"/>
        </w:rPr>
        <w:t>Pre school</w:t>
      </w:r>
      <w:proofErr w:type="spellEnd"/>
      <w:r w:rsidR="00D1699B">
        <w:rPr>
          <w:rFonts w:cstheme="minorHAnsi"/>
          <w:sz w:val="28"/>
          <w:szCs w:val="28"/>
        </w:rPr>
        <w:t xml:space="preserve"> due to circumstances beyond our </w:t>
      </w:r>
      <w:proofErr w:type="gramStart"/>
      <w:r w:rsidR="00D1699B">
        <w:rPr>
          <w:rFonts w:cstheme="minorHAnsi"/>
          <w:sz w:val="28"/>
          <w:szCs w:val="28"/>
        </w:rPr>
        <w:t xml:space="preserve">control </w:t>
      </w:r>
      <w:r w:rsidRPr="00264075">
        <w:rPr>
          <w:rFonts w:cstheme="minorHAnsi"/>
          <w:sz w:val="28"/>
          <w:szCs w:val="28"/>
        </w:rPr>
        <w:t xml:space="preserve"> staff</w:t>
      </w:r>
      <w:proofErr w:type="gramEnd"/>
      <w:r w:rsidRPr="00264075">
        <w:rPr>
          <w:rFonts w:cstheme="minorHAnsi"/>
          <w:sz w:val="28"/>
          <w:szCs w:val="28"/>
        </w:rPr>
        <w:t xml:space="preserve"> wages will be paid for the day(s) and the committee will seek reimbursement of rent paid for the missed day(s).</w:t>
      </w:r>
    </w:p>
    <w:p w:rsidR="005B47D7" w:rsidRPr="00264075" w:rsidRDefault="005B47D7" w:rsidP="005B47D7">
      <w:pPr>
        <w:ind w:left="0"/>
        <w:rPr>
          <w:rFonts w:cstheme="minorHAnsi"/>
          <w:sz w:val="28"/>
          <w:szCs w:val="28"/>
        </w:rPr>
      </w:pPr>
    </w:p>
    <w:p w:rsidR="005B47D7" w:rsidRPr="00264075" w:rsidRDefault="005B47D7" w:rsidP="005B47D7">
      <w:pPr>
        <w:ind w:left="0"/>
        <w:rPr>
          <w:rFonts w:cstheme="minorHAnsi"/>
          <w:sz w:val="28"/>
          <w:szCs w:val="28"/>
        </w:rPr>
      </w:pPr>
      <w:r w:rsidRPr="00264075">
        <w:rPr>
          <w:rFonts w:cstheme="minorHAnsi"/>
          <w:sz w:val="28"/>
          <w:szCs w:val="28"/>
        </w:rPr>
        <w:t xml:space="preserve">In the event of closure of </w:t>
      </w:r>
      <w:proofErr w:type="spellStart"/>
      <w:r w:rsidR="00D102CF" w:rsidRPr="00264075">
        <w:rPr>
          <w:rFonts w:cstheme="minorHAnsi"/>
          <w:sz w:val="28"/>
          <w:szCs w:val="28"/>
        </w:rPr>
        <w:t>Pre school</w:t>
      </w:r>
      <w:proofErr w:type="spellEnd"/>
      <w:r w:rsidRPr="00264075">
        <w:rPr>
          <w:rFonts w:cstheme="minorHAnsi"/>
          <w:sz w:val="28"/>
          <w:szCs w:val="28"/>
        </w:rPr>
        <w:t xml:space="preserve"> due to events beyond our control</w:t>
      </w:r>
      <w:r w:rsidR="00D1699B">
        <w:rPr>
          <w:rFonts w:cstheme="minorHAnsi"/>
          <w:sz w:val="28"/>
          <w:szCs w:val="28"/>
        </w:rPr>
        <w:t xml:space="preserve"> such as </w:t>
      </w:r>
      <w:r w:rsidR="00264075">
        <w:rPr>
          <w:rFonts w:cstheme="minorHAnsi"/>
          <w:sz w:val="28"/>
          <w:szCs w:val="28"/>
        </w:rPr>
        <w:t>having to respond to Government guidelines</w:t>
      </w:r>
      <w:r w:rsidRPr="00264075">
        <w:rPr>
          <w:rFonts w:cstheme="minorHAnsi"/>
          <w:sz w:val="28"/>
          <w:szCs w:val="28"/>
        </w:rPr>
        <w:t>, staff will be paid the first two weeks wages.  An emergency committee meeting will be held within these two weeks to decide upon the next course of action.</w:t>
      </w:r>
    </w:p>
    <w:p w:rsidR="005B47D7" w:rsidRPr="00264075" w:rsidRDefault="005B47D7" w:rsidP="005B47D7">
      <w:pPr>
        <w:ind w:left="0"/>
        <w:rPr>
          <w:rFonts w:cstheme="minorHAnsi"/>
          <w:sz w:val="28"/>
          <w:szCs w:val="28"/>
        </w:rPr>
      </w:pPr>
    </w:p>
    <w:p w:rsidR="00264075" w:rsidRDefault="005B47D7" w:rsidP="00264075">
      <w:pPr>
        <w:ind w:left="0"/>
        <w:rPr>
          <w:rFonts w:cstheme="minorHAnsi"/>
          <w:sz w:val="28"/>
          <w:szCs w:val="28"/>
        </w:rPr>
      </w:pPr>
      <w:r w:rsidRPr="00264075">
        <w:rPr>
          <w:rFonts w:cstheme="minorHAnsi"/>
          <w:sz w:val="28"/>
          <w:szCs w:val="28"/>
        </w:rPr>
        <w:t>Staff will be informed of the date, time and place of the meeting and will be informed of any decision made</w:t>
      </w:r>
      <w:r w:rsidR="00264075">
        <w:rPr>
          <w:rFonts w:cstheme="minorHAnsi"/>
          <w:sz w:val="28"/>
          <w:szCs w:val="28"/>
        </w:rPr>
        <w:t>.</w:t>
      </w:r>
    </w:p>
    <w:p w:rsidR="00F80919" w:rsidRPr="00F80919" w:rsidRDefault="00F80919" w:rsidP="00F80919">
      <w:pPr>
        <w:shd w:val="clear" w:color="auto" w:fill="FFFFFF"/>
        <w:spacing w:before="540"/>
        <w:ind w:left="0"/>
        <w:textAlignment w:val="baseline"/>
        <w:outlineLvl w:val="1"/>
        <w:rPr>
          <w:rFonts w:eastAsia="Times New Roman" w:cstheme="minorHAnsi"/>
          <w:b/>
          <w:bCs/>
          <w:color w:val="0B0C0C"/>
          <w:sz w:val="28"/>
          <w:szCs w:val="28"/>
          <w:lang w:eastAsia="en-GB"/>
        </w:rPr>
      </w:pPr>
      <w:r w:rsidRPr="00F80919">
        <w:rPr>
          <w:rFonts w:eastAsia="Times New Roman" w:cstheme="minorHAnsi"/>
          <w:b/>
          <w:bCs/>
          <w:color w:val="0B0C0C"/>
          <w:sz w:val="28"/>
          <w:szCs w:val="28"/>
          <w:lang w:eastAsia="en-GB"/>
        </w:rPr>
        <w:t>Short-term and temporary lay-offs</w:t>
      </w:r>
    </w:p>
    <w:p w:rsidR="00F80919" w:rsidRPr="00F80919" w:rsidRDefault="00F80919" w:rsidP="00F80919">
      <w:pPr>
        <w:shd w:val="clear" w:color="auto" w:fill="FFFFFF"/>
        <w:spacing w:before="240" w:after="240"/>
        <w:ind w:left="0"/>
        <w:rPr>
          <w:rFonts w:eastAsia="Times New Roman" w:cstheme="minorHAnsi"/>
          <w:color w:val="0B0C0C"/>
          <w:sz w:val="28"/>
          <w:szCs w:val="28"/>
          <w:lang w:eastAsia="en-GB"/>
        </w:rPr>
      </w:pPr>
      <w:r w:rsidRPr="00F80919">
        <w:rPr>
          <w:rFonts w:eastAsia="Times New Roman" w:cstheme="minorHAnsi"/>
          <w:color w:val="0B0C0C"/>
          <w:sz w:val="28"/>
          <w:szCs w:val="28"/>
          <w:lang w:eastAsia="en-GB"/>
        </w:rPr>
        <w:t>You can claim statutory redundancy pay if you’re eligible and you’ve been temporarily laid off (without pay or less than half a week’s pay) for either:</w:t>
      </w:r>
    </w:p>
    <w:p w:rsidR="00F80919" w:rsidRPr="00F80919" w:rsidRDefault="00F80919" w:rsidP="00F80919">
      <w:pPr>
        <w:numPr>
          <w:ilvl w:val="0"/>
          <w:numId w:val="3"/>
        </w:numPr>
        <w:shd w:val="clear" w:color="auto" w:fill="FFFFFF"/>
        <w:spacing w:after="60"/>
        <w:ind w:left="240"/>
        <w:rPr>
          <w:rFonts w:eastAsia="Times New Roman" w:cstheme="minorHAnsi"/>
          <w:color w:val="0B0C0C"/>
          <w:sz w:val="28"/>
          <w:szCs w:val="28"/>
          <w:lang w:eastAsia="en-GB"/>
        </w:rPr>
      </w:pPr>
      <w:r w:rsidRPr="00F80919">
        <w:rPr>
          <w:rFonts w:eastAsia="Times New Roman" w:cstheme="minorHAnsi"/>
          <w:color w:val="0B0C0C"/>
          <w:sz w:val="28"/>
          <w:szCs w:val="28"/>
          <w:lang w:eastAsia="en-GB"/>
        </w:rPr>
        <w:t>more than 4 weeks in a row</w:t>
      </w:r>
    </w:p>
    <w:p w:rsidR="00F80919" w:rsidRPr="00F80919" w:rsidRDefault="00F80919" w:rsidP="00F80919">
      <w:pPr>
        <w:numPr>
          <w:ilvl w:val="0"/>
          <w:numId w:val="3"/>
        </w:numPr>
        <w:shd w:val="clear" w:color="auto" w:fill="FFFFFF"/>
        <w:spacing w:after="60"/>
        <w:ind w:left="240"/>
        <w:rPr>
          <w:rFonts w:eastAsia="Times New Roman" w:cstheme="minorHAnsi"/>
          <w:color w:val="0B0C0C"/>
          <w:sz w:val="28"/>
          <w:szCs w:val="28"/>
          <w:lang w:eastAsia="en-GB"/>
        </w:rPr>
      </w:pPr>
      <w:r w:rsidRPr="00F80919">
        <w:rPr>
          <w:rFonts w:eastAsia="Times New Roman" w:cstheme="minorHAnsi"/>
          <w:color w:val="0B0C0C"/>
          <w:sz w:val="28"/>
          <w:szCs w:val="28"/>
          <w:lang w:eastAsia="en-GB"/>
        </w:rPr>
        <w:t>more than 6 non-consecutive weeks in a 13 week period</w:t>
      </w:r>
    </w:p>
    <w:p w:rsidR="00F80919" w:rsidRPr="00F80919" w:rsidRDefault="00F80919" w:rsidP="00F80919">
      <w:pPr>
        <w:shd w:val="clear" w:color="auto" w:fill="FFFFFF"/>
        <w:spacing w:before="240" w:after="240"/>
        <w:ind w:left="0"/>
        <w:rPr>
          <w:rFonts w:eastAsia="Times New Roman" w:cstheme="minorHAnsi"/>
          <w:color w:val="0B0C0C"/>
          <w:sz w:val="28"/>
          <w:szCs w:val="28"/>
          <w:lang w:eastAsia="en-GB"/>
        </w:rPr>
      </w:pPr>
      <w:r w:rsidRPr="00F80919">
        <w:rPr>
          <w:rFonts w:eastAsia="Times New Roman" w:cstheme="minorHAnsi"/>
          <w:color w:val="0B0C0C"/>
          <w:sz w:val="28"/>
          <w:szCs w:val="28"/>
          <w:lang w:eastAsia="en-GB"/>
        </w:rPr>
        <w:t>Write to your employer telling them you intend to claim statutory redundancy pay. This must be done within 4 weeks of your last non-working day in the 4 or 6 week period.</w:t>
      </w:r>
    </w:p>
    <w:p w:rsidR="00F80919" w:rsidRPr="00F80919" w:rsidRDefault="00F80919" w:rsidP="00F80919">
      <w:pPr>
        <w:shd w:val="clear" w:color="auto" w:fill="FFFFFF"/>
        <w:spacing w:before="240" w:after="240"/>
        <w:ind w:left="0"/>
        <w:rPr>
          <w:rFonts w:eastAsia="Times New Roman" w:cstheme="minorHAnsi"/>
          <w:color w:val="0B0C0C"/>
          <w:sz w:val="28"/>
          <w:szCs w:val="28"/>
          <w:lang w:eastAsia="en-GB"/>
        </w:rPr>
      </w:pPr>
      <w:r w:rsidRPr="00F80919">
        <w:rPr>
          <w:rFonts w:eastAsia="Times New Roman" w:cstheme="minorHAnsi"/>
          <w:color w:val="0B0C0C"/>
          <w:sz w:val="28"/>
          <w:szCs w:val="28"/>
          <w:lang w:eastAsia="en-GB"/>
        </w:rPr>
        <w:t>If your employer does not reject your claim within 7 days of receiving it, write to your employer again giving them your notice.</w:t>
      </w:r>
    </w:p>
    <w:p w:rsidR="00F80919" w:rsidRPr="00F80919" w:rsidRDefault="00F80919" w:rsidP="00F80919">
      <w:pPr>
        <w:shd w:val="clear" w:color="auto" w:fill="FFFFFF"/>
        <w:ind w:left="0"/>
        <w:textAlignment w:val="baseline"/>
        <w:rPr>
          <w:rFonts w:eastAsia="Times New Roman" w:cstheme="minorHAnsi"/>
          <w:color w:val="0B0C0C"/>
          <w:sz w:val="28"/>
          <w:szCs w:val="28"/>
          <w:lang w:eastAsia="en-GB"/>
        </w:rPr>
      </w:pPr>
      <w:r w:rsidRPr="00F80919">
        <w:rPr>
          <w:rFonts w:eastAsia="Times New Roman" w:cstheme="minorHAnsi"/>
          <w:color w:val="0B0C0C"/>
          <w:sz w:val="28"/>
          <w:szCs w:val="28"/>
          <w:lang w:eastAsia="en-GB"/>
        </w:rPr>
        <w:lastRenderedPageBreak/>
        <w:t>Your claim could be rejected if your normal work is likely to start within 4 weeks and continue for at least 13 weeks.</w:t>
      </w:r>
    </w:p>
    <w:p w:rsidR="005B47D7" w:rsidRPr="00264075" w:rsidRDefault="005B47D7" w:rsidP="005B47D7">
      <w:pPr>
        <w:ind w:left="0"/>
        <w:rPr>
          <w:rFonts w:cstheme="minorHAnsi"/>
          <w:sz w:val="28"/>
          <w:szCs w:val="28"/>
        </w:rPr>
      </w:pPr>
    </w:p>
    <w:p w:rsidR="00D102CF" w:rsidRPr="00264075" w:rsidRDefault="00F250A5" w:rsidP="00264075">
      <w:pPr>
        <w:ind w:left="0"/>
        <w:rPr>
          <w:rFonts w:cstheme="minorHAnsi"/>
          <w:b/>
          <w:sz w:val="28"/>
          <w:szCs w:val="28"/>
        </w:rPr>
      </w:pPr>
      <w:r>
        <w:rPr>
          <w:rFonts w:cstheme="minorHAnsi"/>
          <w:sz w:val="28"/>
          <w:szCs w:val="28"/>
        </w:rPr>
        <w:t>It is hoped that s</w:t>
      </w:r>
      <w:r w:rsidR="00264075" w:rsidRPr="00264075">
        <w:rPr>
          <w:rFonts w:cstheme="minorHAnsi"/>
          <w:sz w:val="28"/>
          <w:szCs w:val="28"/>
        </w:rPr>
        <w:t>taff will continue to be paid as long as the Government funding for 2 year olds, 3/4 year old and 30 hour funding continues to be paid</w:t>
      </w:r>
      <w:r>
        <w:rPr>
          <w:rFonts w:cstheme="minorHAnsi"/>
          <w:sz w:val="28"/>
          <w:szCs w:val="28"/>
        </w:rPr>
        <w:t xml:space="preserve"> during a pandemic/emergency/other disaster for shutdowns/isolations and other disaster/emergency situations at the manager and chair </w:t>
      </w:r>
      <w:proofErr w:type="gramStart"/>
      <w:r>
        <w:rPr>
          <w:rFonts w:cstheme="minorHAnsi"/>
          <w:sz w:val="28"/>
          <w:szCs w:val="28"/>
        </w:rPr>
        <w:t>persons</w:t>
      </w:r>
      <w:proofErr w:type="gramEnd"/>
      <w:r>
        <w:rPr>
          <w:rFonts w:cstheme="minorHAnsi"/>
          <w:sz w:val="28"/>
          <w:szCs w:val="28"/>
        </w:rPr>
        <w:t xml:space="preserve"> discretion</w:t>
      </w:r>
      <w:r w:rsidR="00264075" w:rsidRPr="00264075">
        <w:rPr>
          <w:rFonts w:cstheme="minorHAnsi"/>
          <w:sz w:val="28"/>
          <w:szCs w:val="28"/>
        </w:rPr>
        <w:t xml:space="preserve">. </w:t>
      </w:r>
      <w:r>
        <w:rPr>
          <w:rFonts w:cstheme="minorHAnsi"/>
          <w:sz w:val="28"/>
          <w:szCs w:val="28"/>
        </w:rPr>
        <w:t>This will have to be kept under review to make sure that there are sufficient funds to allow this. If funds are running low another emergency meeting will be called to make a plan and to move forwards.</w:t>
      </w:r>
    </w:p>
    <w:p w:rsidR="00D102CF" w:rsidRPr="00264075" w:rsidRDefault="00D102CF" w:rsidP="00264075">
      <w:pPr>
        <w:ind w:left="0"/>
        <w:rPr>
          <w:rFonts w:cstheme="minorHAnsi"/>
          <w:b/>
          <w:sz w:val="28"/>
          <w:szCs w:val="28"/>
        </w:rPr>
      </w:pPr>
    </w:p>
    <w:p w:rsidR="00D102CF" w:rsidRPr="00264075" w:rsidRDefault="00D102CF" w:rsidP="005B47D7">
      <w:pPr>
        <w:ind w:left="0"/>
        <w:rPr>
          <w:rFonts w:cstheme="minorHAnsi"/>
          <w:b/>
          <w:sz w:val="28"/>
          <w:szCs w:val="28"/>
        </w:rPr>
      </w:pPr>
    </w:p>
    <w:p w:rsidR="00D102CF" w:rsidRPr="00264075" w:rsidRDefault="00D102CF" w:rsidP="005B47D7">
      <w:pPr>
        <w:ind w:left="0"/>
        <w:rPr>
          <w:rFonts w:cstheme="minorHAnsi"/>
          <w:b/>
          <w:sz w:val="28"/>
          <w:szCs w:val="28"/>
        </w:rPr>
      </w:pPr>
    </w:p>
    <w:p w:rsidR="005B47D7" w:rsidRPr="00264075" w:rsidRDefault="005B47D7" w:rsidP="005B47D7">
      <w:pPr>
        <w:ind w:left="0"/>
        <w:rPr>
          <w:rFonts w:cstheme="minorHAnsi"/>
          <w:b/>
          <w:sz w:val="28"/>
          <w:szCs w:val="28"/>
        </w:rPr>
      </w:pPr>
      <w:r w:rsidRPr="00264075">
        <w:rPr>
          <w:rFonts w:cstheme="minorHAnsi"/>
          <w:b/>
          <w:sz w:val="28"/>
          <w:szCs w:val="28"/>
        </w:rPr>
        <w:t xml:space="preserve">THIS POLICY WAS ADOPTED AT A MEETING OF THE </w:t>
      </w:r>
    </w:p>
    <w:p w:rsidR="005B47D7" w:rsidRPr="00264075" w:rsidRDefault="00D102CF" w:rsidP="005B47D7">
      <w:pPr>
        <w:ind w:left="0"/>
        <w:rPr>
          <w:rFonts w:cstheme="minorHAnsi"/>
          <w:b/>
          <w:sz w:val="28"/>
          <w:szCs w:val="28"/>
        </w:rPr>
      </w:pPr>
      <w:r w:rsidRPr="00264075">
        <w:rPr>
          <w:rFonts w:cstheme="minorHAnsi"/>
          <w:b/>
          <w:sz w:val="28"/>
          <w:szCs w:val="28"/>
        </w:rPr>
        <w:t>PRE SCHOOL</w:t>
      </w:r>
      <w:r w:rsidR="005B47D7" w:rsidRPr="00264075">
        <w:rPr>
          <w:rFonts w:cstheme="minorHAnsi"/>
          <w:b/>
          <w:sz w:val="28"/>
          <w:szCs w:val="28"/>
        </w:rPr>
        <w:t xml:space="preserve"> HELD ON (DATE)................................................</w:t>
      </w:r>
      <w:r w:rsidRPr="00264075">
        <w:rPr>
          <w:rFonts w:cstheme="minorHAnsi"/>
          <w:b/>
          <w:sz w:val="28"/>
          <w:szCs w:val="28"/>
        </w:rPr>
        <w:t>...........</w:t>
      </w:r>
    </w:p>
    <w:p w:rsidR="00D102CF" w:rsidRPr="00264075" w:rsidRDefault="00D102CF" w:rsidP="005B47D7">
      <w:pPr>
        <w:ind w:left="0"/>
        <w:rPr>
          <w:rFonts w:cstheme="minorHAnsi"/>
          <w:b/>
          <w:sz w:val="28"/>
          <w:szCs w:val="28"/>
        </w:rPr>
      </w:pPr>
    </w:p>
    <w:p w:rsidR="005B47D7" w:rsidRPr="00264075" w:rsidRDefault="005B47D7" w:rsidP="005B47D7">
      <w:pPr>
        <w:ind w:left="0"/>
        <w:rPr>
          <w:rFonts w:cstheme="minorHAnsi"/>
          <w:b/>
          <w:sz w:val="28"/>
          <w:szCs w:val="28"/>
        </w:rPr>
      </w:pPr>
      <w:r w:rsidRPr="00264075">
        <w:rPr>
          <w:rFonts w:cstheme="minorHAnsi"/>
          <w:b/>
          <w:sz w:val="28"/>
          <w:szCs w:val="28"/>
        </w:rPr>
        <w:t xml:space="preserve">SIGNED ON BEHALF OF THE </w:t>
      </w:r>
      <w:r w:rsidR="00D102CF" w:rsidRPr="00264075">
        <w:rPr>
          <w:rFonts w:cstheme="minorHAnsi"/>
          <w:b/>
          <w:sz w:val="28"/>
          <w:szCs w:val="28"/>
        </w:rPr>
        <w:t>PRE SCHOOL</w:t>
      </w:r>
      <w:r w:rsidRPr="00264075">
        <w:rPr>
          <w:rFonts w:cstheme="minorHAnsi"/>
          <w:b/>
          <w:sz w:val="28"/>
          <w:szCs w:val="28"/>
        </w:rPr>
        <w:t>..............................</w:t>
      </w:r>
      <w:r w:rsidR="00D102CF" w:rsidRPr="00264075">
        <w:rPr>
          <w:rFonts w:cstheme="minorHAnsi"/>
          <w:b/>
          <w:sz w:val="28"/>
          <w:szCs w:val="28"/>
        </w:rPr>
        <w:t>............</w:t>
      </w:r>
    </w:p>
    <w:p w:rsidR="005B47D7" w:rsidRPr="00264075" w:rsidRDefault="005B47D7" w:rsidP="005B47D7">
      <w:pPr>
        <w:ind w:left="0"/>
        <w:rPr>
          <w:rFonts w:cstheme="minorHAnsi"/>
          <w:b/>
          <w:sz w:val="28"/>
          <w:szCs w:val="28"/>
        </w:rPr>
      </w:pPr>
    </w:p>
    <w:p w:rsidR="005B47D7" w:rsidRPr="00264075" w:rsidRDefault="005B47D7" w:rsidP="005B47D7">
      <w:pPr>
        <w:ind w:left="0"/>
        <w:rPr>
          <w:rFonts w:cstheme="minorHAnsi"/>
          <w:sz w:val="28"/>
          <w:szCs w:val="28"/>
        </w:rPr>
      </w:pPr>
    </w:p>
    <w:p w:rsidR="005B47D7" w:rsidRPr="00264075" w:rsidRDefault="005B47D7" w:rsidP="005B47D7">
      <w:pPr>
        <w:ind w:left="0"/>
        <w:rPr>
          <w:rFonts w:cstheme="minorHAnsi"/>
          <w:sz w:val="28"/>
          <w:szCs w:val="28"/>
        </w:rPr>
      </w:pPr>
    </w:p>
    <w:p w:rsidR="005B47D7" w:rsidRPr="00264075" w:rsidRDefault="005B47D7"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bookmarkStart w:id="0" w:name="_GoBack"/>
      <w:bookmarkEnd w:id="0"/>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Pr="00264075" w:rsidRDefault="00D102CF" w:rsidP="005B47D7">
      <w:pPr>
        <w:ind w:left="0"/>
        <w:rPr>
          <w:rFonts w:cstheme="minorHAnsi"/>
          <w:sz w:val="28"/>
          <w:szCs w:val="28"/>
        </w:rPr>
      </w:pPr>
    </w:p>
    <w:p w:rsidR="00D102CF" w:rsidRDefault="00D102CF" w:rsidP="005B47D7">
      <w:pPr>
        <w:ind w:left="0"/>
        <w:rPr>
          <w:sz w:val="24"/>
          <w:szCs w:val="24"/>
        </w:rPr>
      </w:pPr>
    </w:p>
    <w:p w:rsidR="005B47D7" w:rsidRPr="00264075" w:rsidRDefault="005B47D7" w:rsidP="00264075">
      <w:pPr>
        <w:ind w:left="0"/>
        <w:rPr>
          <w:sz w:val="24"/>
          <w:szCs w:val="24"/>
        </w:rPr>
      </w:pPr>
    </w:p>
    <w:sectPr w:rsidR="005B47D7" w:rsidRPr="00264075" w:rsidSect="00696B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9E1" w:rsidRDefault="008F39E1" w:rsidP="00D102CF">
      <w:r>
        <w:separator/>
      </w:r>
    </w:p>
  </w:endnote>
  <w:endnote w:type="continuationSeparator" w:id="0">
    <w:p w:rsidR="008F39E1" w:rsidRDefault="008F39E1" w:rsidP="00D1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F" w:rsidRDefault="00264075">
    <w:pPr>
      <w:pStyle w:val="Footer"/>
    </w:pPr>
    <w:r>
      <w:t>Contingency policy</w:t>
    </w:r>
    <w:r>
      <w:ptab w:relativeTo="margin" w:alignment="center" w:leader="none"/>
    </w:r>
    <w:r w:rsidR="003E6275">
      <w:t>18.6.25</w:t>
    </w:r>
    <w:r>
      <w:ptab w:relativeTo="margin" w:alignment="right" w:leader="none"/>
    </w:r>
    <w:r w:rsidR="008F39E1">
      <w:rPr>
        <w:noProof/>
      </w:rPr>
      <w:fldChar w:fldCharType="begin"/>
    </w:r>
    <w:r w:rsidR="008F39E1">
      <w:rPr>
        <w:noProof/>
      </w:rPr>
      <w:instrText xml:space="preserve"> PAGE  \* Arabic  \* MERGEFORMAT </w:instrText>
    </w:r>
    <w:r w:rsidR="008F39E1">
      <w:rPr>
        <w:noProof/>
      </w:rPr>
      <w:fldChar w:fldCharType="separate"/>
    </w:r>
    <w:r w:rsidR="003E6275">
      <w:rPr>
        <w:noProof/>
      </w:rPr>
      <w:t>3</w:t>
    </w:r>
    <w:r w:rsidR="008F39E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9E1" w:rsidRDefault="008F39E1" w:rsidP="00D102CF">
      <w:r>
        <w:separator/>
      </w:r>
    </w:p>
  </w:footnote>
  <w:footnote w:type="continuationSeparator" w:id="0">
    <w:p w:rsidR="008F39E1" w:rsidRDefault="008F39E1" w:rsidP="00D10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7586"/>
    <w:multiLevelType w:val="multilevel"/>
    <w:tmpl w:val="A7F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816346"/>
    <w:multiLevelType w:val="multilevel"/>
    <w:tmpl w:val="507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9D0589"/>
    <w:multiLevelType w:val="multilevel"/>
    <w:tmpl w:val="3380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D7"/>
    <w:rsid w:val="00171123"/>
    <w:rsid w:val="00230A16"/>
    <w:rsid w:val="00264075"/>
    <w:rsid w:val="003E6275"/>
    <w:rsid w:val="00430AA1"/>
    <w:rsid w:val="00472754"/>
    <w:rsid w:val="00492923"/>
    <w:rsid w:val="005B47D7"/>
    <w:rsid w:val="00675345"/>
    <w:rsid w:val="00696B92"/>
    <w:rsid w:val="008F39E1"/>
    <w:rsid w:val="009A6A10"/>
    <w:rsid w:val="00C87721"/>
    <w:rsid w:val="00D102CF"/>
    <w:rsid w:val="00D1699B"/>
    <w:rsid w:val="00EA7C2A"/>
    <w:rsid w:val="00F250A5"/>
    <w:rsid w:val="00F30F60"/>
    <w:rsid w:val="00F80919"/>
    <w:rsid w:val="00F84836"/>
    <w:rsid w:val="00FE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98510-299D-4EC9-B582-78B57D4B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paragraph" w:styleId="Heading2">
    <w:name w:val="heading 2"/>
    <w:basedOn w:val="Normal"/>
    <w:link w:val="Heading2Char"/>
    <w:uiPriority w:val="9"/>
    <w:qFormat/>
    <w:rsid w:val="00F80919"/>
    <w:pPr>
      <w:spacing w:before="100" w:beforeAutospacing="1" w:after="100" w:afterAutospacing="1"/>
      <w:ind w:left="0"/>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2CF"/>
    <w:rPr>
      <w:rFonts w:ascii="Tahoma" w:hAnsi="Tahoma" w:cs="Tahoma"/>
      <w:sz w:val="16"/>
      <w:szCs w:val="16"/>
    </w:rPr>
  </w:style>
  <w:style w:type="character" w:customStyle="1" w:styleId="BalloonTextChar">
    <w:name w:val="Balloon Text Char"/>
    <w:basedOn w:val="DefaultParagraphFont"/>
    <w:link w:val="BalloonText"/>
    <w:uiPriority w:val="99"/>
    <w:semiHidden/>
    <w:rsid w:val="00D102CF"/>
    <w:rPr>
      <w:rFonts w:ascii="Tahoma" w:hAnsi="Tahoma" w:cs="Tahoma"/>
      <w:sz w:val="16"/>
      <w:szCs w:val="16"/>
    </w:rPr>
  </w:style>
  <w:style w:type="paragraph" w:styleId="Header">
    <w:name w:val="header"/>
    <w:basedOn w:val="Normal"/>
    <w:link w:val="HeaderChar"/>
    <w:uiPriority w:val="99"/>
    <w:unhideWhenUsed/>
    <w:rsid w:val="00D102CF"/>
    <w:pPr>
      <w:tabs>
        <w:tab w:val="center" w:pos="4513"/>
        <w:tab w:val="right" w:pos="9026"/>
      </w:tabs>
    </w:pPr>
  </w:style>
  <w:style w:type="character" w:customStyle="1" w:styleId="HeaderChar">
    <w:name w:val="Header Char"/>
    <w:basedOn w:val="DefaultParagraphFont"/>
    <w:link w:val="Header"/>
    <w:uiPriority w:val="99"/>
    <w:rsid w:val="00D102CF"/>
  </w:style>
  <w:style w:type="paragraph" w:styleId="Footer">
    <w:name w:val="footer"/>
    <w:basedOn w:val="Normal"/>
    <w:link w:val="FooterChar"/>
    <w:uiPriority w:val="99"/>
    <w:unhideWhenUsed/>
    <w:rsid w:val="00D102CF"/>
    <w:pPr>
      <w:tabs>
        <w:tab w:val="center" w:pos="4513"/>
        <w:tab w:val="right" w:pos="9026"/>
      </w:tabs>
    </w:pPr>
  </w:style>
  <w:style w:type="character" w:customStyle="1" w:styleId="FooterChar">
    <w:name w:val="Footer Char"/>
    <w:basedOn w:val="DefaultParagraphFont"/>
    <w:link w:val="Footer"/>
    <w:uiPriority w:val="99"/>
    <w:rsid w:val="00D102CF"/>
  </w:style>
  <w:style w:type="paragraph" w:styleId="NormalWeb">
    <w:name w:val="Normal (Web)"/>
    <w:basedOn w:val="Normal"/>
    <w:uiPriority w:val="99"/>
    <w:semiHidden/>
    <w:unhideWhenUsed/>
    <w:rsid w:val="00F80919"/>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091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F80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79977">
      <w:bodyDiv w:val="1"/>
      <w:marLeft w:val="0"/>
      <w:marRight w:val="0"/>
      <w:marTop w:val="0"/>
      <w:marBottom w:val="0"/>
      <w:divBdr>
        <w:top w:val="none" w:sz="0" w:space="0" w:color="auto"/>
        <w:left w:val="none" w:sz="0" w:space="0" w:color="auto"/>
        <w:bottom w:val="none" w:sz="0" w:space="0" w:color="auto"/>
        <w:right w:val="none" w:sz="0" w:space="0" w:color="auto"/>
      </w:divBdr>
      <w:divsChild>
        <w:div w:id="420567175">
          <w:marLeft w:val="0"/>
          <w:marRight w:val="0"/>
          <w:marTop w:val="480"/>
          <w:marBottom w:val="480"/>
          <w:divBdr>
            <w:top w:val="none" w:sz="0" w:space="0" w:color="auto"/>
            <w:left w:val="single" w:sz="48" w:space="12" w:color="B1B4B6"/>
            <w:bottom w:val="none" w:sz="0" w:space="0" w:color="auto"/>
            <w:right w:val="none" w:sz="0" w:space="0" w:color="auto"/>
          </w:divBdr>
        </w:div>
        <w:div w:id="1064644729">
          <w:marLeft w:val="0"/>
          <w:marRight w:val="0"/>
          <w:marTop w:val="480"/>
          <w:marBottom w:val="480"/>
          <w:divBdr>
            <w:top w:val="none" w:sz="0" w:space="0" w:color="auto"/>
            <w:left w:val="single" w:sz="48" w:space="12" w:color="B1B4B6"/>
            <w:bottom w:val="none" w:sz="0" w:space="0" w:color="auto"/>
            <w:right w:val="none" w:sz="0" w:space="0" w:color="auto"/>
          </w:divBdr>
        </w:div>
      </w:divsChild>
    </w:div>
    <w:div w:id="1346323814">
      <w:bodyDiv w:val="1"/>
      <w:marLeft w:val="0"/>
      <w:marRight w:val="0"/>
      <w:marTop w:val="0"/>
      <w:marBottom w:val="0"/>
      <w:divBdr>
        <w:top w:val="none" w:sz="0" w:space="0" w:color="auto"/>
        <w:left w:val="none" w:sz="0" w:space="0" w:color="auto"/>
        <w:bottom w:val="none" w:sz="0" w:space="0" w:color="auto"/>
        <w:right w:val="none" w:sz="0" w:space="0" w:color="auto"/>
      </w:divBdr>
      <w:divsChild>
        <w:div w:id="1400012701">
          <w:marLeft w:val="0"/>
          <w:marRight w:val="0"/>
          <w:marTop w:val="480"/>
          <w:marBottom w:val="480"/>
          <w:divBdr>
            <w:top w:val="none" w:sz="0" w:space="0" w:color="auto"/>
            <w:left w:val="single" w:sz="48" w:space="12" w:color="B1B4B6"/>
            <w:bottom w:val="none" w:sz="0" w:space="0" w:color="auto"/>
            <w:right w:val="none" w:sz="0" w:space="0" w:color="auto"/>
          </w:divBdr>
        </w:div>
      </w:divsChild>
    </w:div>
    <w:div w:id="20618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redundancy-your-rights/suitable-alternative-employm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2025-06-18T13:06:00Z</cp:lastPrinted>
  <dcterms:created xsi:type="dcterms:W3CDTF">2025-06-18T13:07:00Z</dcterms:created>
  <dcterms:modified xsi:type="dcterms:W3CDTF">2025-06-18T13:07:00Z</dcterms:modified>
</cp:coreProperties>
</file>