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395F95">
      <w:pPr>
        <w:spacing w:after="0"/>
        <w:jc w:val="center"/>
        <w:rPr>
          <w:sz w:val="28"/>
          <w:szCs w:val="28"/>
        </w:rPr>
      </w:pPr>
      <w:r w:rsidRPr="00395F95">
        <w:rPr>
          <w:noProof/>
          <w:lang w:eastAsia="en-GB"/>
        </w:rPr>
        <w:drawing>
          <wp:inline distT="0" distB="0" distL="0" distR="0">
            <wp:extent cx="2988601" cy="122400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88601" cy="1224000"/>
                    </a:xfrm>
                    <a:prstGeom prst="rect">
                      <a:avLst/>
                    </a:prstGeom>
                    <a:noFill/>
                    <a:ln w="9525">
                      <a:noFill/>
                      <a:miter lim="800000"/>
                      <a:headEnd/>
                      <a:tailEnd/>
                    </a:ln>
                  </pic:spPr>
                </pic:pic>
              </a:graphicData>
            </a:graphic>
          </wp:inline>
        </w:drawing>
      </w:r>
    </w:p>
    <w:p w:rsidR="00966FA7" w:rsidRDefault="00966FA7" w:rsidP="00966FA7">
      <w:pPr>
        <w:spacing w:after="0"/>
        <w:rPr>
          <w:rFonts w:cstheme="minorHAnsi"/>
          <w:sz w:val="24"/>
          <w:szCs w:val="24"/>
          <w:lang w:val="en-US"/>
        </w:rPr>
      </w:pPr>
    </w:p>
    <w:p w:rsidR="00173718" w:rsidRDefault="00173718" w:rsidP="00173718">
      <w:pPr>
        <w:spacing w:after="0" w:line="240" w:lineRule="auto"/>
        <w:jc w:val="center"/>
        <w:rPr>
          <w:b/>
          <w:sz w:val="40"/>
          <w:szCs w:val="40"/>
          <w:u w:val="single"/>
        </w:rPr>
      </w:pPr>
      <w:r w:rsidRPr="004311E3">
        <w:rPr>
          <w:b/>
          <w:sz w:val="40"/>
          <w:szCs w:val="40"/>
          <w:u w:val="single"/>
        </w:rPr>
        <w:t>Stepping Stone</w:t>
      </w:r>
      <w:r>
        <w:rPr>
          <w:b/>
          <w:sz w:val="40"/>
          <w:szCs w:val="40"/>
          <w:u w:val="single"/>
        </w:rPr>
        <w:t>s</w:t>
      </w:r>
      <w:r w:rsidRPr="004311E3">
        <w:rPr>
          <w:b/>
          <w:sz w:val="40"/>
          <w:szCs w:val="40"/>
          <w:u w:val="single"/>
        </w:rPr>
        <w:t xml:space="preserve"> Pre School</w:t>
      </w:r>
    </w:p>
    <w:p w:rsidR="004A4DB4" w:rsidRDefault="004A4DB4" w:rsidP="00173718">
      <w:pPr>
        <w:spacing w:after="0" w:line="240" w:lineRule="auto"/>
        <w:jc w:val="center"/>
        <w:rPr>
          <w:rFonts w:cstheme="minorHAnsi"/>
          <w:b/>
          <w:sz w:val="40"/>
          <w:szCs w:val="40"/>
          <w:u w:val="single"/>
          <w:lang w:val="en-US"/>
        </w:rPr>
      </w:pPr>
      <w:r w:rsidRPr="004A4DB4">
        <w:rPr>
          <w:rFonts w:cstheme="minorHAnsi"/>
          <w:b/>
          <w:sz w:val="40"/>
          <w:szCs w:val="40"/>
          <w:u w:val="single"/>
          <w:lang w:val="en-US"/>
        </w:rPr>
        <w:t>Attendance Policy</w:t>
      </w:r>
    </w:p>
    <w:p w:rsidR="00E81158" w:rsidRDefault="00E81158" w:rsidP="004A4DB4">
      <w:pPr>
        <w:spacing w:after="0"/>
        <w:rPr>
          <w:rFonts w:cstheme="minorHAnsi"/>
          <w:b/>
          <w:sz w:val="40"/>
          <w:szCs w:val="40"/>
          <w:u w:val="single"/>
          <w:lang w:val="en-US"/>
        </w:rPr>
      </w:pPr>
    </w:p>
    <w:p w:rsidR="004A4DB4" w:rsidRPr="009C3474" w:rsidRDefault="004A4DB4" w:rsidP="004A4DB4">
      <w:pPr>
        <w:spacing w:after="0"/>
        <w:rPr>
          <w:rFonts w:cstheme="minorHAnsi"/>
          <w:sz w:val="28"/>
          <w:szCs w:val="28"/>
          <w:lang w:val="en-US"/>
        </w:rPr>
      </w:pPr>
      <w:bookmarkStart w:id="0" w:name="_GoBack"/>
      <w:bookmarkEnd w:id="0"/>
      <w:r w:rsidRPr="00006A0C">
        <w:rPr>
          <w:rFonts w:cstheme="minorHAnsi"/>
          <w:sz w:val="28"/>
          <w:szCs w:val="28"/>
          <w:lang w:val="en-US"/>
        </w:rPr>
        <w:t xml:space="preserve">Parents and or carers must report any child </w:t>
      </w:r>
      <w:r w:rsidR="00173718">
        <w:rPr>
          <w:rFonts w:cstheme="minorHAnsi"/>
          <w:sz w:val="28"/>
          <w:szCs w:val="28"/>
          <w:lang w:val="en-US"/>
        </w:rPr>
        <w:t>absences, if they fail to contact us</w:t>
      </w:r>
      <w:r w:rsidRPr="00006A0C">
        <w:rPr>
          <w:rFonts w:cstheme="minorHAnsi"/>
          <w:sz w:val="28"/>
          <w:szCs w:val="28"/>
          <w:lang w:val="en-US"/>
        </w:rPr>
        <w:t xml:space="preserve"> we will contact you for clarification as to why your child is not attending. If your child is absent for a prolonged period of time with no justifiable reason we will report our concerns to the Dorset Council Family Support and Advice Line</w:t>
      </w:r>
      <w:r w:rsidR="00173718">
        <w:rPr>
          <w:rFonts w:cstheme="minorHAnsi"/>
          <w:sz w:val="28"/>
          <w:szCs w:val="28"/>
          <w:lang w:val="en-US"/>
        </w:rPr>
        <w:t xml:space="preserve"> once we have discussed this with you</w:t>
      </w:r>
      <w:r w:rsidRPr="00006A0C">
        <w:rPr>
          <w:rFonts w:cstheme="minorHAnsi"/>
          <w:sz w:val="28"/>
          <w:szCs w:val="28"/>
          <w:lang w:val="en-US"/>
        </w:rPr>
        <w:t xml:space="preserve">. </w:t>
      </w:r>
      <w:r w:rsidR="009C3474" w:rsidRPr="0024459C">
        <w:rPr>
          <w:sz w:val="28"/>
          <w:szCs w:val="28"/>
        </w:rPr>
        <w:t>We will consider patterns and trends in a child’s absences and their personal circumstances and use our professional judgement when deciding if the child’s absence should be considered as prolonged.</w:t>
      </w:r>
      <w:r w:rsidR="009C3474">
        <w:rPr>
          <w:sz w:val="28"/>
          <w:szCs w:val="28"/>
        </w:rPr>
        <w:t xml:space="preserve"> </w:t>
      </w:r>
      <w:r w:rsidR="009C3474" w:rsidRPr="009C3474">
        <w:rPr>
          <w:sz w:val="28"/>
          <w:szCs w:val="28"/>
        </w:rPr>
        <w:t>Any concerns must be referred to local children’s social care services and/or a police welfare check requested.</w:t>
      </w:r>
      <w:r w:rsidR="009C3474">
        <w:rPr>
          <w:sz w:val="28"/>
          <w:szCs w:val="28"/>
        </w:rPr>
        <w:t xml:space="preserve"> </w:t>
      </w:r>
    </w:p>
    <w:p w:rsidR="004A4DB4" w:rsidRPr="00006A0C" w:rsidRDefault="004A4DB4" w:rsidP="004A4DB4">
      <w:pPr>
        <w:spacing w:after="0"/>
        <w:rPr>
          <w:rFonts w:cstheme="minorHAnsi"/>
          <w:sz w:val="28"/>
          <w:szCs w:val="28"/>
          <w:lang w:val="en-US"/>
        </w:rPr>
      </w:pPr>
    </w:p>
    <w:p w:rsidR="004A4DB4" w:rsidRPr="00006A0C" w:rsidRDefault="004A4DB4" w:rsidP="004A4DB4">
      <w:pPr>
        <w:spacing w:after="0"/>
        <w:rPr>
          <w:rFonts w:cstheme="minorHAnsi"/>
          <w:sz w:val="28"/>
          <w:szCs w:val="28"/>
          <w:lang w:val="en-US"/>
        </w:rPr>
      </w:pPr>
      <w:r w:rsidRPr="00006A0C">
        <w:rPr>
          <w:rFonts w:cstheme="minorHAnsi"/>
          <w:sz w:val="28"/>
          <w:szCs w:val="28"/>
          <w:lang w:val="en-US"/>
        </w:rPr>
        <w:t>W</w:t>
      </w:r>
      <w:r w:rsidR="00173718">
        <w:rPr>
          <w:rFonts w:cstheme="minorHAnsi"/>
          <w:sz w:val="28"/>
          <w:szCs w:val="28"/>
          <w:lang w:val="en-US"/>
        </w:rPr>
        <w:t>h</w:t>
      </w:r>
      <w:r w:rsidRPr="00006A0C">
        <w:rPr>
          <w:rFonts w:cstheme="minorHAnsi"/>
          <w:sz w:val="28"/>
          <w:szCs w:val="28"/>
          <w:lang w:val="en-US"/>
        </w:rPr>
        <w:t xml:space="preserve">ere possible we must hold more than two emergency contacts for each child in case of emergencies. </w:t>
      </w:r>
    </w:p>
    <w:p w:rsidR="004A4DB4" w:rsidRPr="00006A0C" w:rsidRDefault="004A4DB4" w:rsidP="004A4DB4">
      <w:pPr>
        <w:spacing w:after="0"/>
        <w:jc w:val="center"/>
        <w:rPr>
          <w:rFonts w:cstheme="minorHAnsi"/>
          <w:sz w:val="28"/>
          <w:szCs w:val="28"/>
          <w:lang w:val="en-US"/>
        </w:rPr>
      </w:pPr>
    </w:p>
    <w:p w:rsidR="004A4DB4" w:rsidRPr="00006A0C" w:rsidRDefault="004A4DB4" w:rsidP="004A4DB4">
      <w:pPr>
        <w:rPr>
          <w:rFonts w:cstheme="minorHAnsi"/>
          <w:bCs/>
          <w:sz w:val="28"/>
          <w:szCs w:val="28"/>
        </w:rPr>
      </w:pPr>
      <w:r w:rsidRPr="00006A0C">
        <w:rPr>
          <w:rFonts w:cstheme="minorHAnsi"/>
          <w:bCs/>
          <w:sz w:val="28"/>
          <w:szCs w:val="28"/>
        </w:rPr>
        <w:t xml:space="preserve">What you’re agreeing to when you sign the </w:t>
      </w:r>
      <w:r w:rsidR="00D63788" w:rsidRPr="00006A0C">
        <w:rPr>
          <w:rFonts w:cstheme="minorHAnsi"/>
          <w:bCs/>
          <w:sz w:val="28"/>
          <w:szCs w:val="28"/>
        </w:rPr>
        <w:t xml:space="preserve">Dorset Council </w:t>
      </w:r>
      <w:r w:rsidRPr="00006A0C">
        <w:rPr>
          <w:rFonts w:cstheme="minorHAnsi"/>
          <w:bCs/>
          <w:sz w:val="28"/>
          <w:szCs w:val="28"/>
        </w:rPr>
        <w:t>funding form:</w:t>
      </w:r>
    </w:p>
    <w:p w:rsidR="004A4DB4" w:rsidRPr="00006A0C" w:rsidRDefault="004A4DB4" w:rsidP="004A4DB4">
      <w:pPr>
        <w:rPr>
          <w:rFonts w:cstheme="minorHAnsi"/>
          <w:sz w:val="28"/>
          <w:szCs w:val="28"/>
        </w:rPr>
      </w:pPr>
      <w:r w:rsidRPr="00006A0C">
        <w:rPr>
          <w:rFonts w:cstheme="minorHAnsi"/>
          <w:sz w:val="28"/>
          <w:szCs w:val="28"/>
        </w:rPr>
        <w:t>Childcare providers can:</w:t>
      </w:r>
    </w:p>
    <w:p w:rsidR="004A4DB4" w:rsidRPr="00006A0C" w:rsidRDefault="004A4DB4" w:rsidP="004A4DB4">
      <w:pPr>
        <w:pStyle w:val="ListParagraph"/>
        <w:numPr>
          <w:ilvl w:val="0"/>
          <w:numId w:val="3"/>
        </w:numPr>
        <w:spacing w:after="0" w:line="240" w:lineRule="auto"/>
        <w:rPr>
          <w:rFonts w:cstheme="minorHAnsi"/>
          <w:sz w:val="28"/>
          <w:szCs w:val="28"/>
        </w:rPr>
      </w:pPr>
      <w:r w:rsidRPr="00006A0C">
        <w:rPr>
          <w:rFonts w:cstheme="minorHAnsi"/>
          <w:sz w:val="28"/>
          <w:szCs w:val="28"/>
        </w:rPr>
        <w:t xml:space="preserve">set the times and days of the week when the government funded hours can be accessed; these should be clearly explained to you upon registration </w:t>
      </w:r>
    </w:p>
    <w:p w:rsidR="004A4DB4" w:rsidRPr="00006A0C" w:rsidRDefault="004A4DB4" w:rsidP="004A4DB4">
      <w:pPr>
        <w:pStyle w:val="ListParagraph"/>
        <w:numPr>
          <w:ilvl w:val="0"/>
          <w:numId w:val="3"/>
        </w:numPr>
        <w:spacing w:after="0" w:line="240" w:lineRule="auto"/>
        <w:rPr>
          <w:rFonts w:cstheme="minorHAnsi"/>
          <w:sz w:val="28"/>
          <w:szCs w:val="28"/>
        </w:rPr>
      </w:pPr>
      <w:r w:rsidRPr="00006A0C">
        <w:rPr>
          <w:rFonts w:cstheme="minorHAnsi"/>
          <w:sz w:val="28"/>
          <w:szCs w:val="28"/>
        </w:rPr>
        <w:t>charge you for additional services that you choose to access as government funding is not intended to cover the costs of meals, other consumables, additional hours or additional services, however these cannot be mandatory or a condition of accessing a funded place</w:t>
      </w:r>
    </w:p>
    <w:p w:rsidR="004A4DB4" w:rsidRPr="00006A0C" w:rsidRDefault="004A4DB4" w:rsidP="004A4DB4">
      <w:pPr>
        <w:pStyle w:val="ListParagraph"/>
        <w:numPr>
          <w:ilvl w:val="0"/>
          <w:numId w:val="3"/>
        </w:numPr>
        <w:spacing w:after="0" w:line="240" w:lineRule="auto"/>
        <w:rPr>
          <w:rFonts w:cstheme="minorHAnsi"/>
          <w:sz w:val="28"/>
          <w:szCs w:val="28"/>
        </w:rPr>
      </w:pPr>
      <w:r w:rsidRPr="00006A0C">
        <w:rPr>
          <w:rFonts w:cstheme="minorHAnsi"/>
          <w:sz w:val="28"/>
          <w:szCs w:val="28"/>
        </w:rPr>
        <w:t>withdraw the offer if your child does not attend the arranged hours on a regular basis</w:t>
      </w:r>
    </w:p>
    <w:p w:rsidR="004A4DB4" w:rsidRPr="00006A0C" w:rsidRDefault="004A4DB4" w:rsidP="004A4DB4">
      <w:pPr>
        <w:pStyle w:val="BodyText"/>
        <w:numPr>
          <w:ilvl w:val="0"/>
          <w:numId w:val="3"/>
        </w:numPr>
        <w:spacing w:after="0"/>
        <w:jc w:val="both"/>
        <w:rPr>
          <w:rFonts w:asciiTheme="minorHAnsi" w:hAnsiTheme="minorHAnsi" w:cstheme="minorHAnsi"/>
          <w:sz w:val="28"/>
          <w:szCs w:val="28"/>
        </w:rPr>
      </w:pPr>
      <w:r w:rsidRPr="00006A0C">
        <w:rPr>
          <w:rFonts w:asciiTheme="minorHAnsi" w:hAnsiTheme="minorHAnsi" w:cstheme="minorHAnsi"/>
          <w:sz w:val="28"/>
          <w:szCs w:val="28"/>
        </w:rPr>
        <w:t xml:space="preserve">where a parental agreement is amended or broken during a term, e.g. the child leaves without notice for reasons outside of those shown below, the </w:t>
      </w:r>
      <w:r w:rsidRPr="00006A0C">
        <w:rPr>
          <w:rFonts w:asciiTheme="minorHAnsi" w:hAnsiTheme="minorHAnsi" w:cstheme="minorHAnsi"/>
          <w:sz w:val="28"/>
          <w:szCs w:val="28"/>
        </w:rPr>
        <w:lastRenderedPageBreak/>
        <w:t>funding will remain with the provider for a period of up to four funded weeks</w:t>
      </w:r>
    </w:p>
    <w:p w:rsidR="004A4DB4" w:rsidRPr="00006A0C" w:rsidRDefault="004A4DB4" w:rsidP="004A4DB4">
      <w:pPr>
        <w:numPr>
          <w:ilvl w:val="1"/>
          <w:numId w:val="3"/>
        </w:numPr>
        <w:spacing w:after="0" w:line="240" w:lineRule="auto"/>
        <w:rPr>
          <w:rFonts w:cstheme="minorHAnsi"/>
          <w:sz w:val="28"/>
          <w:szCs w:val="28"/>
        </w:rPr>
      </w:pPr>
      <w:r w:rsidRPr="00006A0C">
        <w:rPr>
          <w:rFonts w:cstheme="minorHAnsi"/>
          <w:sz w:val="28"/>
          <w:szCs w:val="28"/>
        </w:rPr>
        <w:t>you move out of the childcare provider’s area</w:t>
      </w:r>
    </w:p>
    <w:p w:rsidR="004A4DB4" w:rsidRPr="00006A0C" w:rsidRDefault="004A4DB4" w:rsidP="004A4DB4">
      <w:pPr>
        <w:numPr>
          <w:ilvl w:val="1"/>
          <w:numId w:val="3"/>
        </w:numPr>
        <w:spacing w:after="0" w:line="240" w:lineRule="auto"/>
        <w:rPr>
          <w:rFonts w:cstheme="minorHAnsi"/>
          <w:sz w:val="28"/>
          <w:szCs w:val="28"/>
        </w:rPr>
      </w:pPr>
      <w:r w:rsidRPr="00006A0C">
        <w:rPr>
          <w:rFonts w:cstheme="minorHAnsi"/>
          <w:sz w:val="28"/>
          <w:szCs w:val="28"/>
        </w:rPr>
        <w:t>your child’s sibling has moved or started school</w:t>
      </w:r>
      <w:r w:rsidRPr="00006A0C">
        <w:rPr>
          <w:rFonts w:cstheme="minorHAnsi"/>
          <w:sz w:val="28"/>
          <w:szCs w:val="28"/>
        </w:rPr>
        <w:tab/>
        <w:t xml:space="preserve"> </w:t>
      </w:r>
    </w:p>
    <w:p w:rsidR="004A4DB4" w:rsidRPr="00006A0C" w:rsidRDefault="004A4DB4" w:rsidP="004A4DB4">
      <w:pPr>
        <w:numPr>
          <w:ilvl w:val="1"/>
          <w:numId w:val="3"/>
        </w:numPr>
        <w:spacing w:after="0" w:line="240" w:lineRule="auto"/>
        <w:rPr>
          <w:rFonts w:cstheme="minorHAnsi"/>
          <w:sz w:val="28"/>
          <w:szCs w:val="28"/>
        </w:rPr>
      </w:pPr>
      <w:r w:rsidRPr="00006A0C">
        <w:rPr>
          <w:rFonts w:cstheme="minorHAnsi"/>
          <w:sz w:val="28"/>
          <w:szCs w:val="28"/>
        </w:rPr>
        <w:t>you, as the child’s parent or carer have changed, gained or lost your employment</w:t>
      </w:r>
      <w:r w:rsidRPr="00006A0C">
        <w:rPr>
          <w:rFonts w:cstheme="minorHAnsi"/>
          <w:sz w:val="28"/>
          <w:szCs w:val="28"/>
        </w:rPr>
        <w:tab/>
      </w:r>
    </w:p>
    <w:p w:rsidR="004A4DB4" w:rsidRPr="00006A0C" w:rsidRDefault="004A4DB4" w:rsidP="004A4DB4">
      <w:pPr>
        <w:numPr>
          <w:ilvl w:val="1"/>
          <w:numId w:val="3"/>
        </w:numPr>
        <w:spacing w:after="0" w:line="240" w:lineRule="auto"/>
        <w:rPr>
          <w:rFonts w:cstheme="minorHAnsi"/>
          <w:sz w:val="28"/>
          <w:szCs w:val="28"/>
        </w:rPr>
      </w:pPr>
      <w:r w:rsidRPr="00006A0C">
        <w:rPr>
          <w:rFonts w:cstheme="minorHAnsi"/>
          <w:sz w:val="28"/>
          <w:szCs w:val="28"/>
        </w:rPr>
        <w:t>your child has a long-term illness or condition, and a professional advises that a different childcare provider would be more suitable</w:t>
      </w:r>
    </w:p>
    <w:p w:rsidR="004A4DB4" w:rsidRPr="00006A0C" w:rsidRDefault="004A4DB4" w:rsidP="004A4DB4">
      <w:pPr>
        <w:numPr>
          <w:ilvl w:val="1"/>
          <w:numId w:val="3"/>
        </w:numPr>
        <w:spacing w:after="120" w:line="240" w:lineRule="auto"/>
        <w:ind w:left="1434" w:hanging="357"/>
        <w:rPr>
          <w:rFonts w:cstheme="minorHAnsi"/>
          <w:sz w:val="28"/>
          <w:szCs w:val="28"/>
        </w:rPr>
      </w:pPr>
      <w:r w:rsidRPr="00006A0C">
        <w:rPr>
          <w:rFonts w:cstheme="minorHAnsi"/>
          <w:sz w:val="28"/>
          <w:szCs w:val="28"/>
        </w:rPr>
        <w:t>there are safety or quality concerns, and someone has made a formal complaint to Ofsted which they have accepted</w:t>
      </w:r>
    </w:p>
    <w:p w:rsidR="004A4DB4" w:rsidRPr="00006A0C" w:rsidRDefault="004A4DB4" w:rsidP="004A4DB4">
      <w:pPr>
        <w:rPr>
          <w:rFonts w:cstheme="minorHAnsi"/>
          <w:sz w:val="28"/>
          <w:szCs w:val="28"/>
        </w:rPr>
      </w:pPr>
      <w:r w:rsidRPr="00006A0C">
        <w:rPr>
          <w:rFonts w:cstheme="minorHAnsi"/>
          <w:sz w:val="28"/>
          <w:szCs w:val="28"/>
        </w:rPr>
        <w:t>As a parent or carer, you must:</w:t>
      </w:r>
    </w:p>
    <w:p w:rsidR="004A4DB4" w:rsidRPr="00006A0C" w:rsidRDefault="00173718" w:rsidP="004A4DB4">
      <w:pPr>
        <w:pStyle w:val="ListParagraph"/>
        <w:numPr>
          <w:ilvl w:val="0"/>
          <w:numId w:val="4"/>
        </w:numPr>
        <w:spacing w:after="0" w:line="240" w:lineRule="auto"/>
        <w:rPr>
          <w:rFonts w:cstheme="minorHAnsi"/>
          <w:b/>
          <w:bCs/>
          <w:sz w:val="28"/>
          <w:szCs w:val="28"/>
        </w:rPr>
      </w:pPr>
      <w:r>
        <w:rPr>
          <w:rFonts w:cstheme="minorHAnsi"/>
          <w:sz w:val="28"/>
          <w:szCs w:val="28"/>
        </w:rPr>
        <w:t>D</w:t>
      </w:r>
      <w:r w:rsidR="004A4DB4" w:rsidRPr="00006A0C">
        <w:rPr>
          <w:rFonts w:cstheme="minorHAnsi"/>
          <w:sz w:val="28"/>
          <w:szCs w:val="28"/>
        </w:rPr>
        <w:t>iscuss additional services with your provider and agree any services you wish to opt out of.  If opting out of purchasing any additional services, you will need to agree a suitable alternative with your provider</w:t>
      </w:r>
    </w:p>
    <w:p w:rsidR="004A4DB4" w:rsidRPr="00006A0C" w:rsidRDefault="00173718" w:rsidP="004A4DB4">
      <w:pPr>
        <w:pStyle w:val="ListParagraph"/>
        <w:numPr>
          <w:ilvl w:val="0"/>
          <w:numId w:val="4"/>
        </w:numPr>
        <w:spacing w:after="0" w:line="240" w:lineRule="auto"/>
        <w:rPr>
          <w:rFonts w:cstheme="minorHAnsi"/>
          <w:b/>
          <w:bCs/>
          <w:sz w:val="28"/>
          <w:szCs w:val="28"/>
        </w:rPr>
      </w:pPr>
      <w:r>
        <w:rPr>
          <w:rFonts w:cstheme="minorHAnsi"/>
          <w:sz w:val="28"/>
          <w:szCs w:val="28"/>
        </w:rPr>
        <w:t>L</w:t>
      </w:r>
      <w:r w:rsidR="004A4DB4" w:rsidRPr="00006A0C">
        <w:rPr>
          <w:rFonts w:cstheme="minorHAnsi"/>
          <w:sz w:val="28"/>
          <w:szCs w:val="28"/>
        </w:rPr>
        <w:t>et your childcare provider know if your child is not going to attend nursery on any day and give a reason for this. Your childcare provider will record this information in their register</w:t>
      </w:r>
    </w:p>
    <w:p w:rsidR="004A4DB4" w:rsidRPr="00006A0C" w:rsidRDefault="00173718" w:rsidP="004A4DB4">
      <w:pPr>
        <w:pStyle w:val="ListParagraph"/>
        <w:numPr>
          <w:ilvl w:val="0"/>
          <w:numId w:val="4"/>
        </w:numPr>
        <w:spacing w:after="0" w:line="240" w:lineRule="auto"/>
        <w:rPr>
          <w:rFonts w:cstheme="minorHAnsi"/>
          <w:b/>
          <w:bCs/>
          <w:sz w:val="28"/>
          <w:szCs w:val="28"/>
        </w:rPr>
      </w:pPr>
      <w:r>
        <w:rPr>
          <w:rFonts w:cstheme="minorHAnsi"/>
          <w:sz w:val="28"/>
          <w:szCs w:val="28"/>
        </w:rPr>
        <w:t>L</w:t>
      </w:r>
      <w:r w:rsidR="004A4DB4" w:rsidRPr="00006A0C">
        <w:rPr>
          <w:rFonts w:cstheme="minorHAnsi"/>
          <w:sz w:val="28"/>
          <w:szCs w:val="28"/>
        </w:rPr>
        <w:t>et your childcare provider know if your child will be absent for a holiday (maximum of 2 weeks). If your child is absent for longer than 2 weeks your childcare provider can ask for you to pay back the funding. Contact your childcare provider if your child is going to be absent because of a long-term illness</w:t>
      </w:r>
    </w:p>
    <w:p w:rsidR="004A4DB4" w:rsidRPr="00006A0C" w:rsidRDefault="00173718" w:rsidP="004A4DB4">
      <w:pPr>
        <w:pStyle w:val="BodyText"/>
        <w:numPr>
          <w:ilvl w:val="0"/>
          <w:numId w:val="4"/>
        </w:numPr>
        <w:spacing w:after="0"/>
        <w:rPr>
          <w:rFonts w:asciiTheme="minorHAnsi" w:hAnsiTheme="minorHAnsi" w:cstheme="minorHAnsi"/>
          <w:sz w:val="28"/>
          <w:szCs w:val="28"/>
        </w:rPr>
      </w:pPr>
      <w:r>
        <w:rPr>
          <w:rFonts w:asciiTheme="minorHAnsi" w:hAnsiTheme="minorHAnsi" w:cstheme="minorHAnsi"/>
          <w:sz w:val="28"/>
          <w:szCs w:val="28"/>
        </w:rPr>
        <w:t>U</w:t>
      </w:r>
      <w:r w:rsidR="004A4DB4" w:rsidRPr="00006A0C">
        <w:rPr>
          <w:rFonts w:asciiTheme="minorHAnsi" w:hAnsiTheme="minorHAnsi" w:cstheme="minorHAnsi"/>
          <w:sz w:val="28"/>
          <w:szCs w:val="28"/>
        </w:rPr>
        <w:t>se the funded hours agreed on a regular weekly basis, funding may be withdrawn with regular non-attendance</w:t>
      </w:r>
    </w:p>
    <w:p w:rsidR="00D63788" w:rsidRPr="00006A0C" w:rsidRDefault="00D63788" w:rsidP="00D63788">
      <w:pPr>
        <w:rPr>
          <w:rFonts w:cstheme="minorHAnsi"/>
          <w:b/>
          <w:sz w:val="28"/>
          <w:szCs w:val="28"/>
          <w:u w:val="single"/>
        </w:rPr>
      </w:pPr>
      <w:r w:rsidRPr="00006A0C">
        <w:rPr>
          <w:rFonts w:cstheme="minorHAnsi"/>
          <w:b/>
          <w:sz w:val="28"/>
          <w:szCs w:val="28"/>
          <w:u w:val="single"/>
        </w:rPr>
        <w:t>Illness</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Parents are responsible for making sure that their child is well enough to attend pre school</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 xml:space="preserve">Parents are asked to keep their children at home if they have a contagious disease including Chicken Pox, Measles, Mumps, German measles, and Meningitis etc. </w:t>
      </w:r>
    </w:p>
    <w:p w:rsidR="00173718" w:rsidRDefault="00D63788" w:rsidP="00D63788">
      <w:pPr>
        <w:pStyle w:val="ListParagraph"/>
        <w:numPr>
          <w:ilvl w:val="0"/>
          <w:numId w:val="4"/>
        </w:numPr>
        <w:rPr>
          <w:rFonts w:cstheme="minorHAnsi"/>
          <w:sz w:val="28"/>
          <w:szCs w:val="28"/>
        </w:rPr>
      </w:pPr>
      <w:r w:rsidRPr="00006A0C">
        <w:rPr>
          <w:rFonts w:cstheme="minorHAnsi"/>
          <w:sz w:val="28"/>
          <w:szCs w:val="28"/>
        </w:rPr>
        <w:t xml:space="preserve">Parents are asked not to bring into the Pre school any child who has been vomiting or had diarrhoea until at least 48 hours has elapsed since the last attack. </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 xml:space="preserve">All parents must </w:t>
      </w:r>
      <w:r w:rsidR="00173718">
        <w:rPr>
          <w:rFonts w:cstheme="minorHAnsi"/>
          <w:sz w:val="28"/>
          <w:szCs w:val="28"/>
        </w:rPr>
        <w:t>follow Government guidance and P</w:t>
      </w:r>
      <w:r w:rsidRPr="00006A0C">
        <w:rPr>
          <w:rFonts w:cstheme="minorHAnsi"/>
          <w:sz w:val="28"/>
          <w:szCs w:val="28"/>
        </w:rPr>
        <w:t>re school advice and procedures during any pandemic to ensure the setting can continue to offer safe childcare and education.</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lastRenderedPageBreak/>
        <w:t>If the children of Pre school staff are unwell, the children will not accompany their parents/carers to work in the Pre school.</w:t>
      </w:r>
    </w:p>
    <w:p w:rsidR="00D63788" w:rsidRDefault="00D63788" w:rsidP="00D63788">
      <w:pPr>
        <w:pStyle w:val="ListParagraph"/>
        <w:numPr>
          <w:ilvl w:val="0"/>
          <w:numId w:val="4"/>
        </w:numPr>
        <w:rPr>
          <w:rFonts w:cstheme="minorHAnsi"/>
          <w:sz w:val="28"/>
          <w:szCs w:val="28"/>
        </w:rPr>
      </w:pPr>
      <w:r w:rsidRPr="00006A0C">
        <w:rPr>
          <w:rFonts w:cstheme="minorHAnsi"/>
          <w:sz w:val="28"/>
          <w:szCs w:val="28"/>
        </w:rPr>
        <w:t xml:space="preserve">Fees are still payable during </w:t>
      </w:r>
      <w:r w:rsidR="00173718">
        <w:rPr>
          <w:rFonts w:cstheme="minorHAnsi"/>
          <w:sz w:val="28"/>
          <w:szCs w:val="28"/>
        </w:rPr>
        <w:t xml:space="preserve">any </w:t>
      </w:r>
      <w:r w:rsidRPr="00006A0C">
        <w:rPr>
          <w:rFonts w:cstheme="minorHAnsi"/>
          <w:sz w:val="28"/>
          <w:szCs w:val="28"/>
        </w:rPr>
        <w:t>absence for illness</w:t>
      </w:r>
      <w:r w:rsidR="00173718">
        <w:rPr>
          <w:rFonts w:cstheme="minorHAnsi"/>
          <w:sz w:val="28"/>
          <w:szCs w:val="28"/>
        </w:rPr>
        <w:t xml:space="preserve"> or other reason</w:t>
      </w:r>
      <w:r w:rsidRPr="00006A0C">
        <w:rPr>
          <w:rFonts w:cstheme="minorHAnsi"/>
          <w:sz w:val="28"/>
          <w:szCs w:val="28"/>
        </w:rPr>
        <w:t xml:space="preserve">. </w:t>
      </w:r>
    </w:p>
    <w:p w:rsidR="00173718" w:rsidRPr="00006A0C" w:rsidRDefault="00173718" w:rsidP="00D63788">
      <w:pPr>
        <w:pStyle w:val="ListParagraph"/>
        <w:numPr>
          <w:ilvl w:val="0"/>
          <w:numId w:val="4"/>
        </w:numPr>
        <w:rPr>
          <w:rFonts w:cstheme="minorHAnsi"/>
          <w:sz w:val="28"/>
          <w:szCs w:val="28"/>
        </w:rPr>
      </w:pPr>
      <w:r>
        <w:rPr>
          <w:rFonts w:cstheme="minorHAnsi"/>
          <w:sz w:val="28"/>
          <w:szCs w:val="28"/>
        </w:rPr>
        <w:t xml:space="preserve">If long term illness is diagnosed we can discuss fees at this point. </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 xml:space="preserve">We will inform all parents if there is a case of chicken pox </w:t>
      </w:r>
      <w:r w:rsidR="00173718">
        <w:rPr>
          <w:rFonts w:cstheme="minorHAnsi"/>
          <w:sz w:val="28"/>
          <w:szCs w:val="28"/>
        </w:rPr>
        <w:t xml:space="preserve">or any other contagious diseases </w:t>
      </w:r>
      <w:r w:rsidRPr="00006A0C">
        <w:rPr>
          <w:rFonts w:cstheme="minorHAnsi"/>
          <w:sz w:val="28"/>
          <w:szCs w:val="28"/>
        </w:rPr>
        <w:t>in the setting in case we have any expectant mothers</w:t>
      </w:r>
      <w:r w:rsidR="00173718">
        <w:rPr>
          <w:rFonts w:cstheme="minorHAnsi"/>
          <w:sz w:val="28"/>
          <w:szCs w:val="28"/>
        </w:rPr>
        <w:t xml:space="preserve"> or vulnerable people</w:t>
      </w:r>
      <w:r w:rsidRPr="00006A0C">
        <w:rPr>
          <w:rFonts w:cstheme="minorHAnsi"/>
          <w:sz w:val="28"/>
          <w:szCs w:val="28"/>
        </w:rPr>
        <w:t>.</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If we have more than a few cases of any illness or head lice we will inform you via Tapestry so that you can be vigilant</w:t>
      </w:r>
      <w:r w:rsidR="00173718">
        <w:rPr>
          <w:rFonts w:cstheme="minorHAnsi"/>
          <w:sz w:val="28"/>
          <w:szCs w:val="28"/>
        </w:rPr>
        <w:t>, treat children</w:t>
      </w:r>
      <w:r w:rsidRPr="00006A0C">
        <w:rPr>
          <w:rFonts w:cstheme="minorHAnsi"/>
          <w:sz w:val="28"/>
          <w:szCs w:val="28"/>
        </w:rPr>
        <w:t xml:space="preserve"> and prevent further infection spread. </w:t>
      </w:r>
    </w:p>
    <w:p w:rsidR="00D63788" w:rsidRPr="00006A0C" w:rsidRDefault="00D63788" w:rsidP="00D63788">
      <w:pPr>
        <w:pStyle w:val="ListParagraph"/>
        <w:numPr>
          <w:ilvl w:val="0"/>
          <w:numId w:val="4"/>
        </w:numPr>
        <w:rPr>
          <w:rFonts w:cstheme="minorHAnsi"/>
          <w:sz w:val="28"/>
          <w:szCs w:val="28"/>
        </w:rPr>
      </w:pPr>
      <w:r w:rsidRPr="00006A0C">
        <w:rPr>
          <w:rFonts w:cstheme="minorHAnsi"/>
          <w:sz w:val="28"/>
          <w:szCs w:val="28"/>
        </w:rPr>
        <w:t xml:space="preserve">Some illnesses </w:t>
      </w:r>
      <w:r w:rsidR="00006A0C" w:rsidRPr="00006A0C">
        <w:rPr>
          <w:rFonts w:cstheme="minorHAnsi"/>
          <w:sz w:val="28"/>
          <w:szCs w:val="28"/>
        </w:rPr>
        <w:t xml:space="preserve">either </w:t>
      </w:r>
      <w:r w:rsidRPr="00006A0C">
        <w:rPr>
          <w:rFonts w:cstheme="minorHAnsi"/>
          <w:sz w:val="28"/>
          <w:szCs w:val="28"/>
        </w:rPr>
        <w:t xml:space="preserve">when there are high numbers of cases </w:t>
      </w:r>
      <w:r w:rsidR="00006A0C" w:rsidRPr="00006A0C">
        <w:rPr>
          <w:rFonts w:cstheme="minorHAnsi"/>
          <w:sz w:val="28"/>
          <w:szCs w:val="28"/>
        </w:rPr>
        <w:t xml:space="preserve">or in some cases just one case, </w:t>
      </w:r>
      <w:r w:rsidRPr="00006A0C">
        <w:rPr>
          <w:rFonts w:cstheme="minorHAnsi"/>
          <w:sz w:val="28"/>
          <w:szCs w:val="28"/>
        </w:rPr>
        <w:t xml:space="preserve">must be reported to the UK </w:t>
      </w:r>
      <w:r w:rsidR="00006A0C" w:rsidRPr="00006A0C">
        <w:rPr>
          <w:rFonts w:cstheme="minorHAnsi"/>
          <w:sz w:val="28"/>
          <w:szCs w:val="28"/>
        </w:rPr>
        <w:t>Health Security Agency for advic</w:t>
      </w:r>
      <w:r w:rsidRPr="00006A0C">
        <w:rPr>
          <w:rFonts w:cstheme="minorHAnsi"/>
          <w:sz w:val="28"/>
          <w:szCs w:val="28"/>
        </w:rPr>
        <w:t xml:space="preserve">e. </w:t>
      </w:r>
    </w:p>
    <w:p w:rsidR="00006A0C" w:rsidRDefault="00006A0C" w:rsidP="00006A0C">
      <w:pPr>
        <w:rPr>
          <w:sz w:val="28"/>
          <w:szCs w:val="28"/>
        </w:rPr>
      </w:pPr>
    </w:p>
    <w:p w:rsidR="00006A0C" w:rsidRPr="00006A0C" w:rsidRDefault="00006A0C" w:rsidP="00006A0C">
      <w:pPr>
        <w:spacing w:after="0" w:line="240" w:lineRule="auto"/>
        <w:rPr>
          <w:b/>
          <w:sz w:val="32"/>
          <w:szCs w:val="32"/>
        </w:rPr>
      </w:pPr>
      <w:r w:rsidRPr="00006A0C">
        <w:rPr>
          <w:b/>
          <w:sz w:val="32"/>
          <w:szCs w:val="32"/>
        </w:rPr>
        <w:t xml:space="preserve">THIS POLICY WAS ADOPTED AT A MEETING OF THE </w:t>
      </w:r>
    </w:p>
    <w:p w:rsidR="00006A0C" w:rsidRPr="00006A0C" w:rsidRDefault="00006A0C" w:rsidP="00006A0C">
      <w:pPr>
        <w:spacing w:after="0" w:line="240" w:lineRule="auto"/>
        <w:rPr>
          <w:b/>
          <w:sz w:val="32"/>
          <w:szCs w:val="32"/>
        </w:rPr>
      </w:pPr>
      <w:r w:rsidRPr="00006A0C">
        <w:rPr>
          <w:b/>
          <w:sz w:val="32"/>
          <w:szCs w:val="32"/>
        </w:rPr>
        <w:t>PRE SCHOOL HELD ON (DATE)...........................................................</w:t>
      </w:r>
    </w:p>
    <w:p w:rsidR="00006A0C" w:rsidRPr="00006A0C" w:rsidRDefault="00006A0C" w:rsidP="00006A0C">
      <w:pPr>
        <w:spacing w:after="0" w:line="240" w:lineRule="auto"/>
        <w:rPr>
          <w:b/>
          <w:sz w:val="32"/>
          <w:szCs w:val="32"/>
        </w:rPr>
      </w:pPr>
    </w:p>
    <w:p w:rsidR="00006A0C" w:rsidRPr="00006A0C" w:rsidRDefault="00006A0C" w:rsidP="00006A0C">
      <w:pPr>
        <w:spacing w:after="0" w:line="240" w:lineRule="auto"/>
        <w:rPr>
          <w:b/>
          <w:sz w:val="32"/>
          <w:szCs w:val="32"/>
        </w:rPr>
      </w:pPr>
      <w:r w:rsidRPr="00006A0C">
        <w:rPr>
          <w:b/>
          <w:sz w:val="32"/>
          <w:szCs w:val="32"/>
        </w:rPr>
        <w:t>SIGNED ON BEHALF OF THE PRE SCHOOL.........................................</w:t>
      </w:r>
    </w:p>
    <w:p w:rsidR="00006A0C" w:rsidRPr="00006A0C" w:rsidRDefault="00006A0C" w:rsidP="00006A0C">
      <w:pPr>
        <w:rPr>
          <w:sz w:val="28"/>
          <w:szCs w:val="28"/>
        </w:rPr>
      </w:pPr>
    </w:p>
    <w:p w:rsidR="00D63788" w:rsidRPr="00004A4E" w:rsidRDefault="00D63788" w:rsidP="00D63788">
      <w:pPr>
        <w:pStyle w:val="BodyText"/>
        <w:spacing w:after="0"/>
        <w:rPr>
          <w:sz w:val="20"/>
          <w:szCs w:val="20"/>
        </w:rPr>
      </w:pPr>
    </w:p>
    <w:p w:rsidR="004A4DB4" w:rsidRPr="00966FA7" w:rsidRDefault="004A4DB4" w:rsidP="004A4DB4">
      <w:pPr>
        <w:spacing w:after="0"/>
        <w:jc w:val="center"/>
        <w:rPr>
          <w:rFonts w:cstheme="minorHAnsi"/>
          <w:sz w:val="24"/>
          <w:szCs w:val="24"/>
          <w:lang w:val="en-US"/>
        </w:rPr>
      </w:pPr>
    </w:p>
    <w:p w:rsidR="00294716" w:rsidRPr="00966FA7" w:rsidRDefault="00294716" w:rsidP="00626EA9">
      <w:pPr>
        <w:spacing w:after="0"/>
        <w:jc w:val="center"/>
        <w:rPr>
          <w:rFonts w:cstheme="minorHAnsi"/>
          <w:sz w:val="24"/>
          <w:szCs w:val="24"/>
          <w:lang w:val="en-US"/>
        </w:rPr>
      </w:pPr>
    </w:p>
    <w:p w:rsidR="00A607D0" w:rsidRDefault="00A607D0" w:rsidP="00294716">
      <w:pPr>
        <w:spacing w:after="0"/>
        <w:rPr>
          <w:sz w:val="28"/>
          <w:szCs w:val="28"/>
          <w:lang w:val="en-US"/>
        </w:rPr>
      </w:pPr>
    </w:p>
    <w:p w:rsidR="00A607D0" w:rsidRDefault="00A607D0" w:rsidP="00294716">
      <w:pPr>
        <w:spacing w:after="0"/>
        <w:rPr>
          <w:sz w:val="28"/>
          <w:szCs w:val="28"/>
          <w:lang w:val="en-US"/>
        </w:rPr>
      </w:pPr>
    </w:p>
    <w:p w:rsidR="00A607D0" w:rsidRDefault="00A607D0" w:rsidP="00294716">
      <w:pPr>
        <w:spacing w:after="0"/>
        <w:rPr>
          <w:sz w:val="28"/>
          <w:szCs w:val="28"/>
          <w:lang w:val="en-US"/>
        </w:rPr>
      </w:pPr>
    </w:p>
    <w:p w:rsidR="00B2323E" w:rsidRDefault="00B2323E" w:rsidP="00294716">
      <w:pPr>
        <w:spacing w:after="0"/>
        <w:rPr>
          <w:sz w:val="28"/>
          <w:szCs w:val="28"/>
          <w:lang w:val="en-US"/>
        </w:rPr>
      </w:pPr>
    </w:p>
    <w:p w:rsidR="00D27C04" w:rsidRPr="00966FA7" w:rsidRDefault="00966FA7" w:rsidP="00966FA7">
      <w:pPr>
        <w:spacing w:after="0"/>
        <w:jc w:val="center"/>
        <w:rPr>
          <w:sz w:val="28"/>
          <w:szCs w:val="28"/>
          <w:lang w:val="en-US"/>
        </w:rPr>
      </w:pPr>
      <w:r>
        <w:rPr>
          <w:sz w:val="28"/>
          <w:szCs w:val="28"/>
          <w:lang w:val="en-US"/>
        </w:rPr>
        <w:tab/>
      </w:r>
      <w:r>
        <w:rPr>
          <w:sz w:val="28"/>
          <w:szCs w:val="28"/>
          <w:lang w:val="en-US"/>
        </w:rPr>
        <w:tab/>
      </w:r>
      <w:r>
        <w:rPr>
          <w:sz w:val="28"/>
          <w:szCs w:val="28"/>
          <w:lang w:val="en-US"/>
        </w:rPr>
        <w:tab/>
      </w:r>
    </w:p>
    <w:sectPr w:rsidR="00D27C04" w:rsidRPr="00966FA7" w:rsidSect="00D27C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B5" w:rsidRDefault="00AC7DB5" w:rsidP="000A44BD">
      <w:pPr>
        <w:spacing w:after="0" w:line="240" w:lineRule="auto"/>
      </w:pPr>
      <w:r>
        <w:separator/>
      </w:r>
    </w:p>
  </w:endnote>
  <w:endnote w:type="continuationSeparator" w:id="0">
    <w:p w:rsidR="00AC7DB5" w:rsidRDefault="00AC7DB5"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05901"/>
      <w:docPartObj>
        <w:docPartGallery w:val="Page Numbers (Bottom of Page)"/>
        <w:docPartUnique/>
      </w:docPartObj>
    </w:sdtPr>
    <w:sdtEndPr>
      <w:rPr>
        <w:noProof/>
      </w:rPr>
    </w:sdtEndPr>
    <w:sdtContent>
      <w:p w:rsidR="00A440B5" w:rsidRDefault="00A440B5">
        <w:pPr>
          <w:pStyle w:val="Footer"/>
          <w:jc w:val="right"/>
        </w:pPr>
        <w:r>
          <w:fldChar w:fldCharType="begin"/>
        </w:r>
        <w:r>
          <w:instrText xml:space="preserve"> PAGE   \* MERGEFORMAT </w:instrText>
        </w:r>
        <w:r>
          <w:fldChar w:fldCharType="separate"/>
        </w:r>
        <w:r w:rsidR="00E81158">
          <w:rPr>
            <w:noProof/>
          </w:rPr>
          <w:t>2</w:t>
        </w:r>
        <w:r>
          <w:rPr>
            <w:noProof/>
          </w:rPr>
          <w:fldChar w:fldCharType="end"/>
        </w:r>
      </w:p>
    </w:sdtContent>
  </w:sdt>
  <w:p w:rsidR="00006A0C" w:rsidRDefault="00173718">
    <w:pPr>
      <w:pStyle w:val="Footer"/>
    </w:pPr>
    <w:r>
      <w:t>Attendance policy 19.6.25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B5" w:rsidRDefault="00AC7DB5" w:rsidP="000A44BD">
      <w:pPr>
        <w:spacing w:after="0" w:line="240" w:lineRule="auto"/>
      </w:pPr>
      <w:r>
        <w:separator/>
      </w:r>
    </w:p>
  </w:footnote>
  <w:footnote w:type="continuationSeparator" w:id="0">
    <w:p w:rsidR="00AC7DB5" w:rsidRDefault="00AC7DB5" w:rsidP="000A4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79F3"/>
    <w:multiLevelType w:val="hybridMultilevel"/>
    <w:tmpl w:val="4C6E7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809FC"/>
    <w:multiLevelType w:val="hybridMultilevel"/>
    <w:tmpl w:val="6BBE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B1952"/>
    <w:multiLevelType w:val="hybridMultilevel"/>
    <w:tmpl w:val="463E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37FE8"/>
    <w:multiLevelType w:val="hybridMultilevel"/>
    <w:tmpl w:val="60D8D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06A0C"/>
    <w:rsid w:val="000255BB"/>
    <w:rsid w:val="0009696D"/>
    <w:rsid w:val="000A44BD"/>
    <w:rsid w:val="000F475D"/>
    <w:rsid w:val="00173718"/>
    <w:rsid w:val="00267A6B"/>
    <w:rsid w:val="00294716"/>
    <w:rsid w:val="002B4318"/>
    <w:rsid w:val="00327D4B"/>
    <w:rsid w:val="00395F95"/>
    <w:rsid w:val="004560DB"/>
    <w:rsid w:val="00466DD5"/>
    <w:rsid w:val="004A4DB4"/>
    <w:rsid w:val="004F4747"/>
    <w:rsid w:val="004F7070"/>
    <w:rsid w:val="0052258A"/>
    <w:rsid w:val="00552034"/>
    <w:rsid w:val="00575B8D"/>
    <w:rsid w:val="005D10D3"/>
    <w:rsid w:val="00602BE0"/>
    <w:rsid w:val="00626EA9"/>
    <w:rsid w:val="0066786E"/>
    <w:rsid w:val="0069798E"/>
    <w:rsid w:val="006B6B41"/>
    <w:rsid w:val="00730DD0"/>
    <w:rsid w:val="0080178A"/>
    <w:rsid w:val="008965CA"/>
    <w:rsid w:val="008D3001"/>
    <w:rsid w:val="009072A2"/>
    <w:rsid w:val="009176D8"/>
    <w:rsid w:val="00924B89"/>
    <w:rsid w:val="00966FA7"/>
    <w:rsid w:val="009C3474"/>
    <w:rsid w:val="009C4B4D"/>
    <w:rsid w:val="00A24D4B"/>
    <w:rsid w:val="00A33099"/>
    <w:rsid w:val="00A440B5"/>
    <w:rsid w:val="00A607D0"/>
    <w:rsid w:val="00A90EE6"/>
    <w:rsid w:val="00AC07FE"/>
    <w:rsid w:val="00AC7DB5"/>
    <w:rsid w:val="00B2323E"/>
    <w:rsid w:val="00B57CC8"/>
    <w:rsid w:val="00B73EA5"/>
    <w:rsid w:val="00BA2AEE"/>
    <w:rsid w:val="00C14D70"/>
    <w:rsid w:val="00C43709"/>
    <w:rsid w:val="00CA7F5E"/>
    <w:rsid w:val="00CD11F0"/>
    <w:rsid w:val="00D27C04"/>
    <w:rsid w:val="00D55DE1"/>
    <w:rsid w:val="00D5622B"/>
    <w:rsid w:val="00D63788"/>
    <w:rsid w:val="00D82C8F"/>
    <w:rsid w:val="00DC11CA"/>
    <w:rsid w:val="00E06191"/>
    <w:rsid w:val="00E521F2"/>
    <w:rsid w:val="00E81158"/>
    <w:rsid w:val="00E97C34"/>
    <w:rsid w:val="00EC0AED"/>
    <w:rsid w:val="00F12D26"/>
    <w:rsid w:val="00F54C7A"/>
    <w:rsid w:val="00F65111"/>
    <w:rsid w:val="00FC2DEC"/>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 w:type="character" w:styleId="Hyperlink">
    <w:name w:val="Hyperlink"/>
    <w:basedOn w:val="DefaultParagraphFont"/>
    <w:uiPriority w:val="99"/>
    <w:unhideWhenUsed/>
    <w:rsid w:val="0052258A"/>
    <w:rPr>
      <w:color w:val="0000FF" w:themeColor="hyperlink"/>
      <w:u w:val="single"/>
    </w:rPr>
  </w:style>
  <w:style w:type="paragraph" w:styleId="ListParagraph">
    <w:name w:val="List Paragraph"/>
    <w:basedOn w:val="Normal"/>
    <w:uiPriority w:val="34"/>
    <w:qFormat/>
    <w:rsid w:val="00C14D70"/>
    <w:pPr>
      <w:ind w:left="720"/>
      <w:contextualSpacing/>
    </w:pPr>
  </w:style>
  <w:style w:type="paragraph" w:styleId="BodyText">
    <w:name w:val="Body Text"/>
    <w:basedOn w:val="Normal"/>
    <w:link w:val="BodyTextChar"/>
    <w:rsid w:val="004A4DB4"/>
    <w:pPr>
      <w:spacing w:after="12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4A4DB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BD6D1-E36E-4CA1-9277-E8D83D79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6</cp:revision>
  <cp:lastPrinted>2025-07-17T10:45:00Z</cp:lastPrinted>
  <dcterms:created xsi:type="dcterms:W3CDTF">2025-05-22T09:10:00Z</dcterms:created>
  <dcterms:modified xsi:type="dcterms:W3CDTF">2025-07-17T10:46:00Z</dcterms:modified>
</cp:coreProperties>
</file>