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40" w:rsidRDefault="00172640" w:rsidP="00172640">
      <w:pPr>
        <w:pStyle w:val="Heading2"/>
        <w:spacing w:line="240" w:lineRule="auto"/>
        <w:jc w:val="center"/>
        <w:rPr>
          <w:color w:val="auto"/>
          <w:sz w:val="40"/>
          <w:szCs w:val="40"/>
          <w:u w:val="single"/>
        </w:rPr>
      </w:pPr>
      <w:r w:rsidRPr="00172640">
        <w:rPr>
          <w:noProof/>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172640" w:rsidRDefault="00172640" w:rsidP="00172640">
      <w:pPr>
        <w:pStyle w:val="Heading2"/>
        <w:spacing w:line="240" w:lineRule="auto"/>
        <w:jc w:val="center"/>
        <w:rPr>
          <w:color w:val="auto"/>
          <w:sz w:val="40"/>
          <w:szCs w:val="40"/>
          <w:u w:val="single"/>
        </w:rPr>
      </w:pPr>
      <w:r w:rsidRPr="0049481C">
        <w:rPr>
          <w:color w:val="auto"/>
          <w:sz w:val="40"/>
          <w:szCs w:val="40"/>
          <w:u w:val="single"/>
        </w:rPr>
        <w:t>Stepping Stones Pre-School</w:t>
      </w:r>
    </w:p>
    <w:p w:rsidR="00172640" w:rsidRDefault="00172640" w:rsidP="00172640">
      <w:pPr>
        <w:jc w:val="center"/>
        <w:rPr>
          <w:b/>
          <w:sz w:val="40"/>
          <w:szCs w:val="40"/>
          <w:u w:val="single"/>
        </w:rPr>
      </w:pPr>
      <w:r>
        <w:rPr>
          <w:b/>
          <w:sz w:val="40"/>
          <w:szCs w:val="40"/>
          <w:u w:val="single"/>
        </w:rPr>
        <w:t>Internet Policy</w:t>
      </w:r>
    </w:p>
    <w:p w:rsidR="00172640" w:rsidRDefault="00172640" w:rsidP="00172640">
      <w:pPr>
        <w:rPr>
          <w:sz w:val="28"/>
          <w:szCs w:val="28"/>
        </w:rPr>
      </w:pPr>
      <w:r w:rsidRPr="00172640">
        <w:rPr>
          <w:sz w:val="28"/>
          <w:szCs w:val="28"/>
        </w:rPr>
        <w:t>The internet is part of everyday life</w:t>
      </w:r>
      <w:r>
        <w:rPr>
          <w:sz w:val="28"/>
          <w:szCs w:val="28"/>
        </w:rPr>
        <w:t>. Knowledge and experience of information and communication technolog</w:t>
      </w:r>
      <w:r w:rsidR="001139F3">
        <w:rPr>
          <w:sz w:val="28"/>
          <w:szCs w:val="28"/>
        </w:rPr>
        <w:t xml:space="preserve">y (ICT) should be considered as </w:t>
      </w:r>
      <w:r>
        <w:rPr>
          <w:sz w:val="28"/>
          <w:szCs w:val="28"/>
        </w:rPr>
        <w:t>essential.  Developmentally appropriate access to computers and the internet in the early years contributes significantly t</w:t>
      </w:r>
      <w:r w:rsidR="001139F3">
        <w:rPr>
          <w:sz w:val="28"/>
          <w:szCs w:val="28"/>
        </w:rPr>
        <w:t>o children's</w:t>
      </w:r>
      <w:r>
        <w:rPr>
          <w:sz w:val="28"/>
          <w:szCs w:val="28"/>
        </w:rPr>
        <w:t xml:space="preserve"> development.  </w:t>
      </w:r>
      <w:r w:rsidR="001139F3">
        <w:rPr>
          <w:sz w:val="28"/>
          <w:szCs w:val="28"/>
        </w:rPr>
        <w:t xml:space="preserve">Children learn best when they have </w:t>
      </w:r>
      <w:r>
        <w:rPr>
          <w:sz w:val="28"/>
          <w:szCs w:val="28"/>
        </w:rPr>
        <w:t>managed access to co</w:t>
      </w:r>
      <w:r w:rsidR="001139F3">
        <w:rPr>
          <w:sz w:val="28"/>
          <w:szCs w:val="28"/>
        </w:rPr>
        <w:t>mputers and control of their</w:t>
      </w:r>
      <w:r>
        <w:rPr>
          <w:sz w:val="28"/>
          <w:szCs w:val="28"/>
        </w:rPr>
        <w:t xml:space="preserve"> learning experiences: however such use carries an element of risk. </w:t>
      </w:r>
      <w:r w:rsidR="001139F3">
        <w:rPr>
          <w:sz w:val="28"/>
          <w:szCs w:val="28"/>
        </w:rPr>
        <w:t xml:space="preserve"> Early years practitioners and </w:t>
      </w:r>
      <w:r>
        <w:rPr>
          <w:sz w:val="28"/>
          <w:szCs w:val="28"/>
        </w:rPr>
        <w:t>parents should make children aware of the risks associate</w:t>
      </w:r>
      <w:r w:rsidR="00757635">
        <w:rPr>
          <w:sz w:val="28"/>
          <w:szCs w:val="28"/>
        </w:rPr>
        <w:t>d with online technologies.  T</w:t>
      </w:r>
      <w:r>
        <w:rPr>
          <w:sz w:val="28"/>
          <w:szCs w:val="28"/>
        </w:rPr>
        <w:t xml:space="preserve">his empowers them with the knowledge and skills to keep </w:t>
      </w:r>
      <w:r w:rsidR="00757635">
        <w:rPr>
          <w:sz w:val="28"/>
          <w:szCs w:val="28"/>
        </w:rPr>
        <w:t xml:space="preserve">themselves </w:t>
      </w:r>
      <w:r>
        <w:rPr>
          <w:sz w:val="28"/>
          <w:szCs w:val="28"/>
        </w:rPr>
        <w:t xml:space="preserve">safe, without limiting their learning opportunities and experiences.  </w:t>
      </w:r>
    </w:p>
    <w:p w:rsidR="00C010FE" w:rsidRDefault="00C72073" w:rsidP="00172640">
      <w:pPr>
        <w:rPr>
          <w:sz w:val="28"/>
          <w:szCs w:val="28"/>
        </w:rPr>
      </w:pPr>
      <w:r>
        <w:rPr>
          <w:sz w:val="28"/>
          <w:szCs w:val="28"/>
        </w:rPr>
        <w:t>The I</w:t>
      </w:r>
      <w:r w:rsidR="00172640">
        <w:rPr>
          <w:sz w:val="28"/>
          <w:szCs w:val="28"/>
        </w:rPr>
        <w:t>nternet Policy aims to outline safe and effective practice in the use of the internet.  It provides advice on acceptab</w:t>
      </w:r>
      <w:r w:rsidR="00757635">
        <w:rPr>
          <w:sz w:val="28"/>
          <w:szCs w:val="28"/>
        </w:rPr>
        <w:t>le use and effective measures  and e</w:t>
      </w:r>
      <w:r w:rsidR="00172640">
        <w:rPr>
          <w:sz w:val="28"/>
          <w:szCs w:val="28"/>
        </w:rPr>
        <w:t>nable childre</w:t>
      </w:r>
      <w:r w:rsidR="00C010FE">
        <w:rPr>
          <w:sz w:val="28"/>
          <w:szCs w:val="28"/>
        </w:rPr>
        <w:t>n</w:t>
      </w:r>
      <w:r w:rsidR="00172640">
        <w:rPr>
          <w:sz w:val="28"/>
          <w:szCs w:val="28"/>
        </w:rPr>
        <w:t xml:space="preserve"> and adults to use</w:t>
      </w:r>
      <w:r w:rsidR="00C010FE">
        <w:rPr>
          <w:sz w:val="28"/>
          <w:szCs w:val="28"/>
        </w:rPr>
        <w:t xml:space="preserve"> ICT resources in a safer online</w:t>
      </w:r>
      <w:r w:rsidR="001139F3">
        <w:rPr>
          <w:sz w:val="28"/>
          <w:szCs w:val="28"/>
        </w:rPr>
        <w:t xml:space="preserve"> environment and applied to all individuals </w:t>
      </w:r>
      <w:r w:rsidR="00C010FE">
        <w:rPr>
          <w:sz w:val="28"/>
          <w:szCs w:val="28"/>
        </w:rPr>
        <w:t>who have access to or are users of work related ICT systems.  This included children and young people, parents and carers, early years practitioners and their managers, volunteers, students, committee members and other use</w:t>
      </w:r>
      <w:r>
        <w:rPr>
          <w:sz w:val="28"/>
          <w:szCs w:val="28"/>
        </w:rPr>
        <w:t>rs.</w:t>
      </w:r>
    </w:p>
    <w:p w:rsidR="00C010FE" w:rsidRDefault="00C72073" w:rsidP="00172640">
      <w:pPr>
        <w:rPr>
          <w:sz w:val="28"/>
          <w:szCs w:val="28"/>
        </w:rPr>
      </w:pPr>
      <w:r>
        <w:rPr>
          <w:sz w:val="28"/>
          <w:szCs w:val="28"/>
        </w:rPr>
        <w:t>The Internet Policy a</w:t>
      </w:r>
      <w:r w:rsidR="00C010FE">
        <w:rPr>
          <w:sz w:val="28"/>
          <w:szCs w:val="28"/>
        </w:rPr>
        <w:t>pplies to internet access through any medium, for example computers</w:t>
      </w:r>
      <w:r w:rsidR="00757635">
        <w:rPr>
          <w:sz w:val="28"/>
          <w:szCs w:val="28"/>
        </w:rPr>
        <w:t>, mobile phones and gaming devic</w:t>
      </w:r>
      <w:r w:rsidR="00C010FE">
        <w:rPr>
          <w:sz w:val="28"/>
          <w:szCs w:val="28"/>
        </w:rPr>
        <w:t>es.</w:t>
      </w:r>
    </w:p>
    <w:p w:rsidR="00C010FE" w:rsidRDefault="00C010FE" w:rsidP="00172640">
      <w:pPr>
        <w:rPr>
          <w:sz w:val="28"/>
          <w:szCs w:val="28"/>
        </w:rPr>
      </w:pPr>
      <w:r>
        <w:rPr>
          <w:sz w:val="28"/>
          <w:szCs w:val="28"/>
        </w:rPr>
        <w:t xml:space="preserve">The Designated Safeguarding Officer </w:t>
      </w:r>
      <w:r w:rsidR="00757635">
        <w:rPr>
          <w:sz w:val="28"/>
          <w:szCs w:val="28"/>
        </w:rPr>
        <w:t xml:space="preserve">Donna Peters, </w:t>
      </w:r>
      <w:r w:rsidR="00C72073">
        <w:rPr>
          <w:sz w:val="28"/>
          <w:szCs w:val="28"/>
        </w:rPr>
        <w:t>Deputy S</w:t>
      </w:r>
      <w:r w:rsidR="00757635">
        <w:rPr>
          <w:sz w:val="28"/>
          <w:szCs w:val="28"/>
        </w:rPr>
        <w:t>afeguarding Officer Hayley Frear and Assistant Deputy Safeguarding Officer Sarah Selby</w:t>
      </w:r>
      <w:r w:rsidR="00C72073">
        <w:rPr>
          <w:sz w:val="28"/>
          <w:szCs w:val="28"/>
        </w:rPr>
        <w:t xml:space="preserve"> are</w:t>
      </w:r>
      <w:r>
        <w:rPr>
          <w:sz w:val="28"/>
          <w:szCs w:val="28"/>
        </w:rPr>
        <w:t xml:space="preserve"> responsibl</w:t>
      </w:r>
      <w:r w:rsidR="00C72073">
        <w:rPr>
          <w:sz w:val="28"/>
          <w:szCs w:val="28"/>
        </w:rPr>
        <w:t>e for online safety, and manage</w:t>
      </w:r>
      <w:r>
        <w:rPr>
          <w:sz w:val="28"/>
          <w:szCs w:val="28"/>
        </w:rPr>
        <w:t xml:space="preserve"> the implementation of the Internet Policy</w:t>
      </w:r>
      <w:r w:rsidR="00C72073">
        <w:rPr>
          <w:sz w:val="28"/>
          <w:szCs w:val="28"/>
        </w:rPr>
        <w:t>,</w:t>
      </w:r>
      <w:r w:rsidR="001139F3">
        <w:rPr>
          <w:sz w:val="28"/>
          <w:szCs w:val="28"/>
        </w:rPr>
        <w:t xml:space="preserve"> they will ensure:</w:t>
      </w:r>
      <w:r>
        <w:rPr>
          <w:sz w:val="28"/>
          <w:szCs w:val="28"/>
        </w:rPr>
        <w:t xml:space="preserve"> </w:t>
      </w:r>
    </w:p>
    <w:p w:rsidR="00C010FE" w:rsidRDefault="00757635" w:rsidP="00C010FE">
      <w:pPr>
        <w:pStyle w:val="ListParagraph"/>
        <w:numPr>
          <w:ilvl w:val="0"/>
          <w:numId w:val="1"/>
        </w:numPr>
        <w:rPr>
          <w:sz w:val="28"/>
          <w:szCs w:val="28"/>
        </w:rPr>
      </w:pPr>
      <w:r>
        <w:rPr>
          <w:sz w:val="28"/>
          <w:szCs w:val="28"/>
        </w:rPr>
        <w:lastRenderedPageBreak/>
        <w:t>D</w:t>
      </w:r>
      <w:r w:rsidR="00C010FE">
        <w:rPr>
          <w:sz w:val="28"/>
          <w:szCs w:val="28"/>
        </w:rPr>
        <w:t>ay to day responsibility for online safety issues and as such will have a leading role in implementing, monitoring and reviewing the Internet Policy.</w:t>
      </w:r>
    </w:p>
    <w:p w:rsidR="00C010FE" w:rsidRDefault="00C010FE" w:rsidP="00C010FE">
      <w:pPr>
        <w:pStyle w:val="ListParagraph"/>
        <w:numPr>
          <w:ilvl w:val="0"/>
          <w:numId w:val="1"/>
        </w:numPr>
        <w:rPr>
          <w:sz w:val="28"/>
          <w:szCs w:val="28"/>
        </w:rPr>
      </w:pPr>
      <w:r>
        <w:rPr>
          <w:sz w:val="28"/>
          <w:szCs w:val="28"/>
        </w:rPr>
        <w:t xml:space="preserve">ICT users </w:t>
      </w:r>
      <w:r w:rsidR="00C72073">
        <w:rPr>
          <w:sz w:val="28"/>
          <w:szCs w:val="28"/>
        </w:rPr>
        <w:t>must</w:t>
      </w:r>
      <w:r w:rsidR="001139F3">
        <w:rPr>
          <w:sz w:val="28"/>
          <w:szCs w:val="28"/>
        </w:rPr>
        <w:t xml:space="preserve"> be made </w:t>
      </w:r>
      <w:r>
        <w:rPr>
          <w:sz w:val="28"/>
          <w:szCs w:val="28"/>
        </w:rPr>
        <w:t>aware of the procedures that</w:t>
      </w:r>
      <w:r w:rsidR="00757635">
        <w:rPr>
          <w:sz w:val="28"/>
          <w:szCs w:val="28"/>
        </w:rPr>
        <w:t xml:space="preserve"> must be followed if</w:t>
      </w:r>
      <w:r>
        <w:rPr>
          <w:sz w:val="28"/>
          <w:szCs w:val="28"/>
        </w:rPr>
        <w:t xml:space="preserve"> a potentially unsafe or inappropri</w:t>
      </w:r>
      <w:r w:rsidR="001139F3">
        <w:rPr>
          <w:sz w:val="28"/>
          <w:szCs w:val="28"/>
        </w:rPr>
        <w:t>ate online incident occurs</w:t>
      </w:r>
      <w:r>
        <w:rPr>
          <w:sz w:val="28"/>
          <w:szCs w:val="28"/>
        </w:rPr>
        <w:t>.</w:t>
      </w:r>
    </w:p>
    <w:p w:rsidR="001139F3" w:rsidRDefault="00C010FE" w:rsidP="00C010FE">
      <w:pPr>
        <w:pStyle w:val="ListParagraph"/>
        <w:numPr>
          <w:ilvl w:val="0"/>
          <w:numId w:val="1"/>
        </w:numPr>
        <w:rPr>
          <w:sz w:val="28"/>
          <w:szCs w:val="28"/>
        </w:rPr>
      </w:pPr>
      <w:r w:rsidRPr="001139F3">
        <w:rPr>
          <w:sz w:val="28"/>
          <w:szCs w:val="28"/>
        </w:rPr>
        <w:t>The recording, monitoring and filing of reports in the event of potentially unsafe or inappropriate online incidents</w:t>
      </w:r>
      <w:r w:rsidR="001139F3" w:rsidRPr="001139F3">
        <w:rPr>
          <w:sz w:val="28"/>
          <w:szCs w:val="28"/>
        </w:rPr>
        <w:t xml:space="preserve"> will be recorded in the </w:t>
      </w:r>
      <w:r w:rsidR="00C72073" w:rsidRPr="001139F3">
        <w:rPr>
          <w:sz w:val="28"/>
          <w:szCs w:val="28"/>
        </w:rPr>
        <w:t>incident</w:t>
      </w:r>
      <w:r w:rsidR="001139F3" w:rsidRPr="001139F3">
        <w:rPr>
          <w:sz w:val="28"/>
          <w:szCs w:val="28"/>
        </w:rPr>
        <w:t xml:space="preserve"> log which will be used to inform future online safe practice</w:t>
      </w:r>
      <w:r w:rsidRPr="001139F3">
        <w:rPr>
          <w:sz w:val="28"/>
          <w:szCs w:val="28"/>
        </w:rPr>
        <w:t xml:space="preserve">.  </w:t>
      </w:r>
    </w:p>
    <w:p w:rsidR="00612B7C" w:rsidRPr="001139F3" w:rsidRDefault="001139F3" w:rsidP="00C010FE">
      <w:pPr>
        <w:pStyle w:val="ListParagraph"/>
        <w:numPr>
          <w:ilvl w:val="0"/>
          <w:numId w:val="1"/>
        </w:numPr>
        <w:rPr>
          <w:sz w:val="28"/>
          <w:szCs w:val="28"/>
        </w:rPr>
      </w:pPr>
      <w:r>
        <w:rPr>
          <w:sz w:val="28"/>
          <w:szCs w:val="28"/>
        </w:rPr>
        <w:t>All necessary actions will be</w:t>
      </w:r>
      <w:r w:rsidR="00612B7C" w:rsidRPr="001139F3">
        <w:rPr>
          <w:sz w:val="28"/>
          <w:szCs w:val="28"/>
        </w:rPr>
        <w:t xml:space="preserve"> taken to minimise the risk of any identified unsafe or inappropriate online incidents reoccurring.</w:t>
      </w:r>
    </w:p>
    <w:p w:rsidR="00612B7C" w:rsidRDefault="00757635" w:rsidP="00C010FE">
      <w:pPr>
        <w:pStyle w:val="ListParagraph"/>
        <w:numPr>
          <w:ilvl w:val="0"/>
          <w:numId w:val="1"/>
        </w:numPr>
        <w:rPr>
          <w:sz w:val="28"/>
          <w:szCs w:val="28"/>
        </w:rPr>
      </w:pPr>
      <w:r>
        <w:rPr>
          <w:sz w:val="28"/>
          <w:szCs w:val="28"/>
        </w:rPr>
        <w:t xml:space="preserve">If required </w:t>
      </w:r>
      <w:r w:rsidR="00612B7C">
        <w:rPr>
          <w:sz w:val="28"/>
          <w:szCs w:val="28"/>
        </w:rPr>
        <w:t xml:space="preserve">meetings take place with the </w:t>
      </w:r>
      <w:r w:rsidR="00C72073">
        <w:rPr>
          <w:sz w:val="28"/>
          <w:szCs w:val="28"/>
        </w:rPr>
        <w:t xml:space="preserve">chairperson </w:t>
      </w:r>
      <w:r w:rsidR="00612B7C">
        <w:rPr>
          <w:sz w:val="28"/>
          <w:szCs w:val="28"/>
        </w:rPr>
        <w:t>to discuss current issues, review incident reports and filtering/change control logs.</w:t>
      </w:r>
    </w:p>
    <w:p w:rsidR="00612B7C" w:rsidRDefault="00757635" w:rsidP="00612B7C">
      <w:pPr>
        <w:pStyle w:val="ListParagraph"/>
        <w:numPr>
          <w:ilvl w:val="0"/>
          <w:numId w:val="1"/>
        </w:numPr>
        <w:rPr>
          <w:sz w:val="28"/>
          <w:szCs w:val="28"/>
        </w:rPr>
      </w:pPr>
      <w:r>
        <w:rPr>
          <w:sz w:val="28"/>
          <w:szCs w:val="28"/>
        </w:rPr>
        <w:t>T</w:t>
      </w:r>
      <w:r w:rsidR="00612B7C">
        <w:rPr>
          <w:sz w:val="28"/>
          <w:szCs w:val="28"/>
        </w:rPr>
        <w:t>raining will be accessed to keep up to date with changing technological safety issues.</w:t>
      </w:r>
    </w:p>
    <w:p w:rsidR="00612B7C" w:rsidRDefault="00612B7C" w:rsidP="00612B7C">
      <w:pPr>
        <w:pStyle w:val="ListParagraph"/>
        <w:numPr>
          <w:ilvl w:val="0"/>
          <w:numId w:val="1"/>
        </w:numPr>
        <w:rPr>
          <w:sz w:val="28"/>
          <w:szCs w:val="28"/>
        </w:rPr>
      </w:pPr>
      <w:r>
        <w:rPr>
          <w:sz w:val="28"/>
          <w:szCs w:val="28"/>
        </w:rPr>
        <w:t>Further details on the responsibilities of the Designated Safeguarding Officer</w:t>
      </w:r>
      <w:r w:rsidR="00C72073">
        <w:rPr>
          <w:sz w:val="28"/>
          <w:szCs w:val="28"/>
        </w:rPr>
        <w:t>s</w:t>
      </w:r>
      <w:r>
        <w:rPr>
          <w:sz w:val="28"/>
          <w:szCs w:val="28"/>
        </w:rPr>
        <w:t xml:space="preserve"> are to be found in the Acceptable Use Policy.</w:t>
      </w:r>
    </w:p>
    <w:p w:rsidR="00612B7C" w:rsidRDefault="00612B7C" w:rsidP="00612B7C">
      <w:pPr>
        <w:pStyle w:val="ListParagraph"/>
        <w:ind w:left="0"/>
        <w:rPr>
          <w:sz w:val="28"/>
          <w:szCs w:val="28"/>
        </w:rPr>
      </w:pPr>
    </w:p>
    <w:p w:rsidR="00612B7C" w:rsidRDefault="00612B7C" w:rsidP="00612B7C">
      <w:pPr>
        <w:pStyle w:val="ListParagraph"/>
        <w:ind w:left="0"/>
        <w:rPr>
          <w:sz w:val="28"/>
          <w:szCs w:val="28"/>
        </w:rPr>
      </w:pPr>
      <w:r>
        <w:rPr>
          <w:sz w:val="28"/>
          <w:szCs w:val="28"/>
        </w:rPr>
        <w:t>Maintaining password security is an essentia</w:t>
      </w:r>
      <w:r w:rsidR="001139F3">
        <w:rPr>
          <w:sz w:val="28"/>
          <w:szCs w:val="28"/>
        </w:rPr>
        <w:t>l requirement for practitioners and</w:t>
      </w:r>
      <w:r>
        <w:rPr>
          <w:sz w:val="28"/>
          <w:szCs w:val="28"/>
        </w:rPr>
        <w:t xml:space="preserve"> their managers particularly where they have access to personal information.  A list of authorised ICT users should be maintained and access to sensitive and personal data should be restricted.</w:t>
      </w:r>
    </w:p>
    <w:p w:rsidR="00612B7C" w:rsidRDefault="00612B7C" w:rsidP="00612B7C">
      <w:pPr>
        <w:pStyle w:val="ListParagraph"/>
        <w:ind w:left="0"/>
        <w:rPr>
          <w:sz w:val="28"/>
          <w:szCs w:val="28"/>
        </w:rPr>
      </w:pPr>
    </w:p>
    <w:p w:rsidR="00644759" w:rsidRDefault="00612B7C" w:rsidP="00612B7C">
      <w:pPr>
        <w:pStyle w:val="ListParagraph"/>
        <w:ind w:left="0"/>
        <w:rPr>
          <w:sz w:val="28"/>
          <w:szCs w:val="28"/>
        </w:rPr>
      </w:pPr>
      <w:r>
        <w:rPr>
          <w:sz w:val="28"/>
          <w:szCs w:val="28"/>
        </w:rPr>
        <w:t xml:space="preserve">Practitioners and their managers will be responsible </w:t>
      </w:r>
      <w:r w:rsidR="00644759">
        <w:rPr>
          <w:sz w:val="28"/>
          <w:szCs w:val="28"/>
        </w:rPr>
        <w:t>for keeping their passwords secu</w:t>
      </w:r>
      <w:r>
        <w:rPr>
          <w:sz w:val="28"/>
          <w:szCs w:val="28"/>
        </w:rPr>
        <w:t xml:space="preserve">re and should ensure they are regularly updated.  All ICT users </w:t>
      </w:r>
      <w:r w:rsidR="00644759">
        <w:rPr>
          <w:sz w:val="28"/>
          <w:szCs w:val="28"/>
        </w:rPr>
        <w:t>should have strong passwords.</w:t>
      </w:r>
      <w:r>
        <w:rPr>
          <w:sz w:val="28"/>
          <w:szCs w:val="28"/>
        </w:rPr>
        <w:t xml:space="preserve"> </w:t>
      </w:r>
      <w:r w:rsidR="00161494">
        <w:rPr>
          <w:sz w:val="28"/>
          <w:szCs w:val="28"/>
        </w:rPr>
        <w:t xml:space="preserve">  </w:t>
      </w:r>
      <w:r w:rsidR="00644759">
        <w:rPr>
          <w:sz w:val="28"/>
          <w:szCs w:val="28"/>
        </w:rPr>
        <w:t xml:space="preserve">Passwords should not be shared.  </w:t>
      </w:r>
    </w:p>
    <w:p w:rsidR="001139F3" w:rsidRDefault="001139F3" w:rsidP="00612B7C">
      <w:pPr>
        <w:pStyle w:val="ListParagraph"/>
        <w:ind w:left="0"/>
        <w:rPr>
          <w:sz w:val="28"/>
          <w:szCs w:val="28"/>
        </w:rPr>
      </w:pPr>
    </w:p>
    <w:p w:rsidR="00644759" w:rsidRDefault="00644759" w:rsidP="00612B7C">
      <w:pPr>
        <w:pStyle w:val="ListParagraph"/>
        <w:ind w:left="0"/>
        <w:rPr>
          <w:sz w:val="28"/>
          <w:szCs w:val="28"/>
        </w:rPr>
      </w:pPr>
      <w:r>
        <w:rPr>
          <w:sz w:val="28"/>
          <w:szCs w:val="28"/>
        </w:rPr>
        <w:t xml:space="preserve">Computers and laptops should be set to 'time-out' the current user session if they become idle for an identified period.  All ICT users must 'log-out' of their accounts if they need to leave a computer unattended.  </w:t>
      </w:r>
    </w:p>
    <w:p w:rsidR="00644759" w:rsidRDefault="00644759" w:rsidP="00612B7C">
      <w:pPr>
        <w:pStyle w:val="ListParagraph"/>
        <w:ind w:left="0"/>
        <w:rPr>
          <w:sz w:val="28"/>
          <w:szCs w:val="28"/>
        </w:rPr>
      </w:pPr>
    </w:p>
    <w:p w:rsidR="00644759" w:rsidRDefault="00644759" w:rsidP="00612B7C">
      <w:pPr>
        <w:pStyle w:val="ListParagraph"/>
        <w:ind w:left="0"/>
        <w:rPr>
          <w:sz w:val="28"/>
          <w:szCs w:val="28"/>
        </w:rPr>
      </w:pPr>
      <w:r>
        <w:rPr>
          <w:sz w:val="28"/>
          <w:szCs w:val="28"/>
        </w:rPr>
        <w:t xml:space="preserve">If ICT users become aware that password security has been compromised or has been shared, either intentionally or unintentionally, the concern must be reported to the Designated Safeguarding Officer.  </w:t>
      </w:r>
    </w:p>
    <w:p w:rsidR="00644759" w:rsidRDefault="00644759" w:rsidP="00612B7C">
      <w:pPr>
        <w:pStyle w:val="ListParagraph"/>
        <w:ind w:left="0"/>
        <w:rPr>
          <w:sz w:val="28"/>
          <w:szCs w:val="28"/>
        </w:rPr>
      </w:pPr>
    </w:p>
    <w:p w:rsidR="00644759" w:rsidRDefault="00644759" w:rsidP="00612B7C">
      <w:pPr>
        <w:pStyle w:val="ListParagraph"/>
        <w:ind w:left="0"/>
        <w:rPr>
          <w:sz w:val="28"/>
          <w:szCs w:val="28"/>
        </w:rPr>
      </w:pPr>
      <w:r>
        <w:rPr>
          <w:sz w:val="28"/>
          <w:szCs w:val="28"/>
        </w:rPr>
        <w:lastRenderedPageBreak/>
        <w:t xml:space="preserve">Internet access for all ICT users should be managed and moderated in </w:t>
      </w:r>
      <w:r w:rsidR="001139F3">
        <w:rPr>
          <w:sz w:val="28"/>
          <w:szCs w:val="28"/>
        </w:rPr>
        <w:t>o</w:t>
      </w:r>
      <w:r>
        <w:rPr>
          <w:sz w:val="28"/>
          <w:szCs w:val="28"/>
        </w:rPr>
        <w:t>rder to protect them from deliberate or unintentional misuse.  Every reasonable precaution should be taken to ensure the safe use of the internet.  It has to be acknowledge however, that it will be impossible to safeguard against every eventuality.</w:t>
      </w:r>
    </w:p>
    <w:p w:rsidR="00644759" w:rsidRDefault="00644759" w:rsidP="00612B7C">
      <w:pPr>
        <w:pStyle w:val="ListParagraph"/>
        <w:ind w:left="0"/>
        <w:rPr>
          <w:sz w:val="28"/>
          <w:szCs w:val="28"/>
        </w:rPr>
      </w:pPr>
    </w:p>
    <w:p w:rsidR="00644759" w:rsidRDefault="00644759" w:rsidP="00612B7C">
      <w:pPr>
        <w:pStyle w:val="ListParagraph"/>
        <w:ind w:left="0"/>
        <w:rPr>
          <w:sz w:val="28"/>
          <w:szCs w:val="28"/>
        </w:rPr>
      </w:pPr>
      <w:r>
        <w:rPr>
          <w:sz w:val="28"/>
          <w:szCs w:val="28"/>
        </w:rPr>
        <w:t>The f</w:t>
      </w:r>
      <w:r w:rsidR="001139F3">
        <w:rPr>
          <w:sz w:val="28"/>
          <w:szCs w:val="28"/>
        </w:rPr>
        <w:t>ollowing control measures will</w:t>
      </w:r>
      <w:r>
        <w:rPr>
          <w:sz w:val="28"/>
          <w:szCs w:val="28"/>
        </w:rPr>
        <w:t xml:space="preserve"> be put in place where appropriate to manage internet access and minimise risk:</w:t>
      </w:r>
    </w:p>
    <w:p w:rsidR="00644759" w:rsidRDefault="00757635" w:rsidP="00644759">
      <w:pPr>
        <w:pStyle w:val="ListParagraph"/>
        <w:numPr>
          <w:ilvl w:val="0"/>
          <w:numId w:val="2"/>
        </w:numPr>
        <w:rPr>
          <w:sz w:val="28"/>
          <w:szCs w:val="28"/>
        </w:rPr>
      </w:pPr>
      <w:r>
        <w:rPr>
          <w:sz w:val="28"/>
          <w:szCs w:val="28"/>
        </w:rPr>
        <w:t>S</w:t>
      </w:r>
      <w:r w:rsidR="00644759">
        <w:rPr>
          <w:sz w:val="28"/>
          <w:szCs w:val="28"/>
        </w:rPr>
        <w:t>ecure broadband or wireless access.</w:t>
      </w:r>
    </w:p>
    <w:p w:rsidR="00644759" w:rsidRDefault="00757635" w:rsidP="00644759">
      <w:pPr>
        <w:pStyle w:val="ListParagraph"/>
        <w:numPr>
          <w:ilvl w:val="0"/>
          <w:numId w:val="2"/>
        </w:numPr>
        <w:rPr>
          <w:sz w:val="28"/>
          <w:szCs w:val="28"/>
        </w:rPr>
      </w:pPr>
      <w:r>
        <w:rPr>
          <w:sz w:val="28"/>
          <w:szCs w:val="28"/>
        </w:rPr>
        <w:t xml:space="preserve">A </w:t>
      </w:r>
      <w:r w:rsidR="00644759">
        <w:rPr>
          <w:sz w:val="28"/>
          <w:szCs w:val="28"/>
        </w:rPr>
        <w:t>secure, filtered, managed internet service provider and/or learning platform.</w:t>
      </w:r>
    </w:p>
    <w:p w:rsidR="00644759" w:rsidRDefault="00757635" w:rsidP="00644759">
      <w:pPr>
        <w:pStyle w:val="ListParagraph"/>
        <w:numPr>
          <w:ilvl w:val="0"/>
          <w:numId w:val="2"/>
        </w:numPr>
        <w:rPr>
          <w:sz w:val="28"/>
          <w:szCs w:val="28"/>
        </w:rPr>
      </w:pPr>
      <w:r>
        <w:rPr>
          <w:sz w:val="28"/>
          <w:szCs w:val="28"/>
        </w:rPr>
        <w:t>S</w:t>
      </w:r>
      <w:r w:rsidR="00644759">
        <w:rPr>
          <w:sz w:val="28"/>
          <w:szCs w:val="28"/>
        </w:rPr>
        <w:t>ecure email accounts.</w:t>
      </w:r>
    </w:p>
    <w:p w:rsidR="00644759" w:rsidRDefault="00757635" w:rsidP="00644759">
      <w:pPr>
        <w:pStyle w:val="ListParagraph"/>
        <w:numPr>
          <w:ilvl w:val="0"/>
          <w:numId w:val="2"/>
        </w:numPr>
        <w:rPr>
          <w:sz w:val="28"/>
          <w:szCs w:val="28"/>
        </w:rPr>
      </w:pPr>
      <w:r>
        <w:rPr>
          <w:sz w:val="28"/>
          <w:szCs w:val="28"/>
        </w:rPr>
        <w:t>R</w:t>
      </w:r>
      <w:r w:rsidR="00644759">
        <w:rPr>
          <w:sz w:val="28"/>
          <w:szCs w:val="28"/>
        </w:rPr>
        <w:t>egular monitored and updated virus protection.</w:t>
      </w:r>
    </w:p>
    <w:p w:rsidR="00644759" w:rsidRDefault="00757635" w:rsidP="00644759">
      <w:pPr>
        <w:pStyle w:val="ListParagraph"/>
        <w:numPr>
          <w:ilvl w:val="0"/>
          <w:numId w:val="2"/>
        </w:numPr>
        <w:rPr>
          <w:sz w:val="28"/>
          <w:szCs w:val="28"/>
        </w:rPr>
      </w:pPr>
      <w:r>
        <w:rPr>
          <w:sz w:val="28"/>
          <w:szCs w:val="28"/>
        </w:rPr>
        <w:t>A</w:t>
      </w:r>
      <w:r w:rsidR="00644759">
        <w:rPr>
          <w:sz w:val="28"/>
          <w:szCs w:val="28"/>
        </w:rPr>
        <w:t xml:space="preserve"> secure password system.</w:t>
      </w:r>
    </w:p>
    <w:p w:rsidR="00644759" w:rsidRDefault="00757635" w:rsidP="00644759">
      <w:pPr>
        <w:pStyle w:val="ListParagraph"/>
        <w:numPr>
          <w:ilvl w:val="0"/>
          <w:numId w:val="2"/>
        </w:numPr>
        <w:rPr>
          <w:sz w:val="28"/>
          <w:szCs w:val="28"/>
        </w:rPr>
      </w:pPr>
      <w:r>
        <w:rPr>
          <w:sz w:val="28"/>
          <w:szCs w:val="28"/>
        </w:rPr>
        <w:t>A</w:t>
      </w:r>
      <w:r w:rsidR="00644759">
        <w:rPr>
          <w:sz w:val="28"/>
          <w:szCs w:val="28"/>
        </w:rPr>
        <w:t>n agreed list of assigned authorised users with controlled access.</w:t>
      </w:r>
    </w:p>
    <w:p w:rsidR="00644759" w:rsidRDefault="00757635" w:rsidP="00644759">
      <w:pPr>
        <w:pStyle w:val="ListParagraph"/>
        <w:numPr>
          <w:ilvl w:val="0"/>
          <w:numId w:val="2"/>
        </w:numPr>
        <w:rPr>
          <w:sz w:val="28"/>
          <w:szCs w:val="28"/>
        </w:rPr>
      </w:pPr>
      <w:r>
        <w:rPr>
          <w:sz w:val="28"/>
          <w:szCs w:val="28"/>
        </w:rPr>
        <w:t>C</w:t>
      </w:r>
      <w:r w:rsidR="00644759">
        <w:rPr>
          <w:sz w:val="28"/>
          <w:szCs w:val="28"/>
        </w:rPr>
        <w:t>lear Acceptable Use Policies and Agreements.</w:t>
      </w:r>
    </w:p>
    <w:p w:rsidR="00644759" w:rsidRDefault="00757635" w:rsidP="00644759">
      <w:pPr>
        <w:pStyle w:val="ListParagraph"/>
        <w:numPr>
          <w:ilvl w:val="0"/>
          <w:numId w:val="2"/>
        </w:numPr>
        <w:rPr>
          <w:sz w:val="28"/>
          <w:szCs w:val="28"/>
        </w:rPr>
      </w:pPr>
      <w:r>
        <w:rPr>
          <w:sz w:val="28"/>
          <w:szCs w:val="28"/>
        </w:rPr>
        <w:t>E</w:t>
      </w:r>
      <w:r w:rsidR="00644759">
        <w:rPr>
          <w:sz w:val="28"/>
          <w:szCs w:val="28"/>
        </w:rPr>
        <w:t>ffective audit, monitoring and review procedures.</w:t>
      </w:r>
    </w:p>
    <w:p w:rsidR="00644759" w:rsidRDefault="00644759" w:rsidP="00644759">
      <w:pPr>
        <w:pStyle w:val="ListParagraph"/>
        <w:ind w:left="0"/>
        <w:rPr>
          <w:sz w:val="28"/>
          <w:szCs w:val="28"/>
        </w:rPr>
      </w:pPr>
    </w:p>
    <w:p w:rsidR="00644759" w:rsidRDefault="001139F3" w:rsidP="00644759">
      <w:pPr>
        <w:pStyle w:val="ListParagraph"/>
        <w:ind w:left="0"/>
        <w:rPr>
          <w:sz w:val="28"/>
          <w:szCs w:val="28"/>
        </w:rPr>
      </w:pPr>
      <w:r>
        <w:rPr>
          <w:sz w:val="28"/>
          <w:szCs w:val="28"/>
        </w:rPr>
        <w:t xml:space="preserve">Online activity will </w:t>
      </w:r>
      <w:r w:rsidR="00644759">
        <w:rPr>
          <w:sz w:val="28"/>
          <w:szCs w:val="28"/>
        </w:rPr>
        <w:t>be monitored to ensure access is given to appropriate materials only.</w:t>
      </w:r>
    </w:p>
    <w:p w:rsidR="00644759" w:rsidRDefault="00644759" w:rsidP="00644759">
      <w:pPr>
        <w:pStyle w:val="ListParagraph"/>
        <w:ind w:left="0"/>
        <w:rPr>
          <w:sz w:val="28"/>
          <w:szCs w:val="28"/>
        </w:rPr>
      </w:pPr>
    </w:p>
    <w:p w:rsidR="00644759" w:rsidRDefault="00644759" w:rsidP="00644759">
      <w:pPr>
        <w:pStyle w:val="ListParagraph"/>
        <w:ind w:left="0"/>
        <w:rPr>
          <w:sz w:val="28"/>
          <w:szCs w:val="28"/>
        </w:rPr>
      </w:pPr>
      <w:r>
        <w:rPr>
          <w:sz w:val="28"/>
          <w:szCs w:val="28"/>
        </w:rPr>
        <w:t>Computers and gaming devices should be sited in are</w:t>
      </w:r>
      <w:r w:rsidR="001139F3">
        <w:rPr>
          <w:sz w:val="28"/>
          <w:szCs w:val="28"/>
        </w:rPr>
        <w:t xml:space="preserve">as of high visibility to </w:t>
      </w:r>
      <w:r>
        <w:rPr>
          <w:sz w:val="28"/>
          <w:szCs w:val="28"/>
        </w:rPr>
        <w:t xml:space="preserve">enable children </w:t>
      </w:r>
      <w:r w:rsidR="00161494">
        <w:rPr>
          <w:sz w:val="28"/>
          <w:szCs w:val="28"/>
        </w:rPr>
        <w:t>and adults to b</w:t>
      </w:r>
      <w:r w:rsidR="001139F3">
        <w:rPr>
          <w:sz w:val="28"/>
          <w:szCs w:val="28"/>
        </w:rPr>
        <w:t>e</w:t>
      </w:r>
      <w:r w:rsidR="00161494">
        <w:rPr>
          <w:sz w:val="28"/>
          <w:szCs w:val="28"/>
        </w:rPr>
        <w:t xml:space="preserve"> closely supervised and their online use to be appropriately monitored.</w:t>
      </w:r>
    </w:p>
    <w:p w:rsidR="00161494" w:rsidRDefault="00161494" w:rsidP="00644759">
      <w:pPr>
        <w:pStyle w:val="ListParagraph"/>
        <w:ind w:left="0"/>
        <w:rPr>
          <w:sz w:val="28"/>
          <w:szCs w:val="28"/>
        </w:rPr>
      </w:pPr>
    </w:p>
    <w:p w:rsidR="00161494" w:rsidRDefault="00757635" w:rsidP="00644759">
      <w:pPr>
        <w:pStyle w:val="ListParagraph"/>
        <w:ind w:left="0"/>
        <w:rPr>
          <w:sz w:val="28"/>
          <w:szCs w:val="28"/>
        </w:rPr>
      </w:pPr>
      <w:r>
        <w:rPr>
          <w:sz w:val="28"/>
          <w:szCs w:val="28"/>
        </w:rPr>
        <w:t>If a child accidentally access</w:t>
      </w:r>
      <w:r w:rsidR="00161494">
        <w:rPr>
          <w:sz w:val="28"/>
          <w:szCs w:val="28"/>
        </w:rPr>
        <w:t>es inappropriate material, it must be reported to an adult immediately.  Appropriate action should be taken to hide or minimise the window.  The computer should not be switched off, nor the page closed, in order to allow investigations to take place.  All such inci</w:t>
      </w:r>
      <w:r w:rsidR="001139F3">
        <w:rPr>
          <w:sz w:val="28"/>
          <w:szCs w:val="28"/>
        </w:rPr>
        <w:t>dents must be reported to the D</w:t>
      </w:r>
      <w:r w:rsidR="00161494">
        <w:rPr>
          <w:sz w:val="28"/>
          <w:szCs w:val="28"/>
        </w:rPr>
        <w:t>esignated Safeguarding Officer; who must ensure a report of incidents is made and that any further actions deemed necessary are taken.</w:t>
      </w:r>
    </w:p>
    <w:p w:rsidR="00161494" w:rsidRDefault="00161494" w:rsidP="00644759">
      <w:pPr>
        <w:pStyle w:val="ListParagraph"/>
        <w:ind w:left="0"/>
        <w:rPr>
          <w:sz w:val="28"/>
          <w:szCs w:val="28"/>
        </w:rPr>
      </w:pPr>
    </w:p>
    <w:p w:rsidR="00161494" w:rsidRDefault="00161494" w:rsidP="00644759">
      <w:pPr>
        <w:pStyle w:val="ListParagraph"/>
        <w:ind w:left="0"/>
        <w:rPr>
          <w:sz w:val="28"/>
          <w:szCs w:val="28"/>
        </w:rPr>
      </w:pPr>
      <w:r>
        <w:rPr>
          <w:sz w:val="28"/>
          <w:szCs w:val="28"/>
        </w:rPr>
        <w:t xml:space="preserve">All practitioners and their managers should be made aware of the risks of connecting personal mobile devices to work-related ICT systems.  Such use will </w:t>
      </w:r>
      <w:r>
        <w:rPr>
          <w:sz w:val="28"/>
          <w:szCs w:val="28"/>
        </w:rPr>
        <w:lastRenderedPageBreak/>
        <w:t>be subject to explicit authorisation by the Designated Safeguarding Officer and will be stringently monitored.</w:t>
      </w:r>
    </w:p>
    <w:p w:rsidR="00161494" w:rsidRDefault="00161494" w:rsidP="00644759">
      <w:pPr>
        <w:pStyle w:val="ListParagraph"/>
        <w:ind w:left="0"/>
        <w:rPr>
          <w:sz w:val="28"/>
          <w:szCs w:val="28"/>
        </w:rPr>
      </w:pPr>
    </w:p>
    <w:p w:rsidR="00161494" w:rsidRDefault="00161494" w:rsidP="00644759">
      <w:pPr>
        <w:pStyle w:val="ListParagraph"/>
        <w:ind w:left="0"/>
        <w:rPr>
          <w:sz w:val="28"/>
          <w:szCs w:val="28"/>
        </w:rPr>
      </w:pPr>
      <w:r>
        <w:rPr>
          <w:sz w:val="28"/>
          <w:szCs w:val="28"/>
        </w:rPr>
        <w:t xml:space="preserve">Should it be necessary, the download of files or programmes to any work related system should be effectively managed and </w:t>
      </w:r>
      <w:r w:rsidR="00757635">
        <w:rPr>
          <w:sz w:val="28"/>
          <w:szCs w:val="28"/>
        </w:rPr>
        <w:t>monitored.</w:t>
      </w:r>
    </w:p>
    <w:p w:rsidR="00161494" w:rsidRDefault="00161494" w:rsidP="00644759">
      <w:pPr>
        <w:pStyle w:val="ListParagraph"/>
        <w:ind w:left="0"/>
        <w:rPr>
          <w:sz w:val="28"/>
          <w:szCs w:val="28"/>
        </w:rPr>
      </w:pPr>
    </w:p>
    <w:p w:rsidR="00161494" w:rsidRDefault="00161494" w:rsidP="00644759">
      <w:pPr>
        <w:pStyle w:val="ListParagraph"/>
        <w:ind w:left="0"/>
        <w:rPr>
          <w:sz w:val="28"/>
          <w:szCs w:val="28"/>
        </w:rPr>
      </w:pPr>
      <w:r>
        <w:rPr>
          <w:sz w:val="28"/>
          <w:szCs w:val="28"/>
        </w:rPr>
        <w:t>All users are responsible for reporting any concerns encountered using online technologies to the Designated Safeguarding Officer.</w:t>
      </w:r>
    </w:p>
    <w:p w:rsidR="00161494" w:rsidRDefault="00161494" w:rsidP="00644759">
      <w:pPr>
        <w:pStyle w:val="ListParagraph"/>
        <w:ind w:left="0"/>
        <w:rPr>
          <w:sz w:val="28"/>
          <w:szCs w:val="28"/>
        </w:rPr>
      </w:pPr>
    </w:p>
    <w:p w:rsidR="00161494" w:rsidRDefault="00161494" w:rsidP="00644759">
      <w:pPr>
        <w:pStyle w:val="ListParagraph"/>
        <w:ind w:left="0"/>
        <w:rPr>
          <w:sz w:val="28"/>
          <w:szCs w:val="28"/>
        </w:rPr>
      </w:pPr>
      <w:r>
        <w:rPr>
          <w:sz w:val="28"/>
          <w:szCs w:val="28"/>
        </w:rPr>
        <w:t>All official online communications should occur where possible through secure filtered email accounts.  Settings should be aware that free, web-based email services are not considered secure for personal data and their use could put the setting at risk.</w:t>
      </w:r>
    </w:p>
    <w:p w:rsidR="003D0CCC" w:rsidRDefault="003D0CCC" w:rsidP="00644759">
      <w:pPr>
        <w:pStyle w:val="ListParagraph"/>
        <w:ind w:left="0"/>
        <w:rPr>
          <w:sz w:val="28"/>
          <w:szCs w:val="28"/>
        </w:rPr>
      </w:pPr>
    </w:p>
    <w:p w:rsidR="003D0CCC" w:rsidRDefault="003D0CCC" w:rsidP="00644759">
      <w:pPr>
        <w:pStyle w:val="ListParagraph"/>
        <w:ind w:left="0"/>
        <w:rPr>
          <w:sz w:val="28"/>
          <w:szCs w:val="28"/>
        </w:rPr>
      </w:pPr>
      <w:r>
        <w:rPr>
          <w:sz w:val="28"/>
          <w:szCs w:val="28"/>
        </w:rPr>
        <w:t>All email correspondence should be subject to scrutiny and monitoring.  All ICT users are expected to write online communications in a polite, respectful and non-abusive manner.  The appropriate use of emoticons should be encouraged.  A filtered internet server is used to monitor and prevent offensive material or spam.  If on rare occasions, security systems are not able to identify and remove such materials, the incid</w:t>
      </w:r>
      <w:r w:rsidR="007A3F85">
        <w:rPr>
          <w:sz w:val="28"/>
          <w:szCs w:val="28"/>
        </w:rPr>
        <w:t>ent should be reported to the D</w:t>
      </w:r>
      <w:r>
        <w:rPr>
          <w:sz w:val="28"/>
          <w:szCs w:val="28"/>
        </w:rPr>
        <w:t>esignated Safeguarding Officer</w:t>
      </w:r>
      <w:r w:rsidR="007A3F85">
        <w:rPr>
          <w:sz w:val="28"/>
          <w:szCs w:val="28"/>
        </w:rPr>
        <w:t>.</w:t>
      </w:r>
    </w:p>
    <w:p w:rsidR="003A4C1C" w:rsidRDefault="003A4C1C" w:rsidP="00644759">
      <w:pPr>
        <w:pStyle w:val="ListParagraph"/>
        <w:ind w:left="0"/>
        <w:rPr>
          <w:sz w:val="28"/>
          <w:szCs w:val="28"/>
        </w:rPr>
      </w:pPr>
    </w:p>
    <w:p w:rsidR="003A4C1C" w:rsidRDefault="003A4C1C" w:rsidP="00644759">
      <w:pPr>
        <w:pStyle w:val="ListParagraph"/>
        <w:ind w:left="0"/>
        <w:rPr>
          <w:sz w:val="28"/>
          <w:szCs w:val="28"/>
        </w:rPr>
      </w:pPr>
      <w:r>
        <w:rPr>
          <w:sz w:val="28"/>
          <w:szCs w:val="28"/>
        </w:rPr>
        <w:t>Communication between adults and between children and adults, by whatever method, should take place within clear and explicit boundaries.  This included the wider use of technology such as mobile phones, text messaging, social networks, e mails, digital cameras, videos, web-cams, websites and blogs.</w:t>
      </w:r>
    </w:p>
    <w:p w:rsidR="003A4C1C" w:rsidRDefault="003A4C1C" w:rsidP="00644759">
      <w:pPr>
        <w:pStyle w:val="ListParagraph"/>
        <w:ind w:left="0"/>
        <w:rPr>
          <w:sz w:val="28"/>
          <w:szCs w:val="28"/>
        </w:rPr>
      </w:pPr>
    </w:p>
    <w:p w:rsidR="003A4C1C" w:rsidRDefault="003A4C1C" w:rsidP="00644759">
      <w:pPr>
        <w:pStyle w:val="ListParagraph"/>
        <w:ind w:left="0"/>
        <w:rPr>
          <w:sz w:val="28"/>
          <w:szCs w:val="28"/>
        </w:rPr>
      </w:pPr>
      <w:r>
        <w:rPr>
          <w:sz w:val="28"/>
          <w:szCs w:val="28"/>
        </w:rPr>
        <w:t>When using digital communications, staff and volunteers should:</w:t>
      </w:r>
    </w:p>
    <w:p w:rsidR="003A4C1C" w:rsidRPr="00757635" w:rsidRDefault="00757635" w:rsidP="00757635">
      <w:pPr>
        <w:pStyle w:val="ListParagraph"/>
        <w:numPr>
          <w:ilvl w:val="0"/>
          <w:numId w:val="4"/>
        </w:numPr>
        <w:rPr>
          <w:sz w:val="28"/>
          <w:szCs w:val="28"/>
        </w:rPr>
      </w:pPr>
      <w:r>
        <w:rPr>
          <w:sz w:val="28"/>
          <w:szCs w:val="28"/>
        </w:rPr>
        <w:t>O</w:t>
      </w:r>
      <w:r w:rsidR="003A4C1C" w:rsidRPr="003A4C1C">
        <w:rPr>
          <w:sz w:val="28"/>
          <w:szCs w:val="28"/>
        </w:rPr>
        <w:t>nly make contact with children for professional reasons</w:t>
      </w:r>
      <w:r>
        <w:rPr>
          <w:sz w:val="28"/>
          <w:szCs w:val="28"/>
        </w:rPr>
        <w:t xml:space="preserve"> </w:t>
      </w:r>
      <w:r w:rsidR="003A4C1C" w:rsidRPr="00757635">
        <w:rPr>
          <w:sz w:val="28"/>
          <w:szCs w:val="28"/>
        </w:rPr>
        <w:t>and in accordance with the policies and professional guidance of the group.</w:t>
      </w:r>
    </w:p>
    <w:p w:rsidR="003A4C1C" w:rsidRDefault="00757635" w:rsidP="003A4C1C">
      <w:pPr>
        <w:pStyle w:val="ListParagraph"/>
        <w:numPr>
          <w:ilvl w:val="0"/>
          <w:numId w:val="4"/>
        </w:numPr>
        <w:rPr>
          <w:sz w:val="28"/>
          <w:szCs w:val="28"/>
        </w:rPr>
      </w:pPr>
      <w:r>
        <w:rPr>
          <w:sz w:val="28"/>
          <w:szCs w:val="28"/>
        </w:rPr>
        <w:t>N</w:t>
      </w:r>
      <w:r w:rsidR="003A4C1C">
        <w:rPr>
          <w:sz w:val="28"/>
          <w:szCs w:val="28"/>
        </w:rPr>
        <w:t>ot share any personal information with a child e.g. should not give their personal contact details to children including e-mail, home or mobile telephone numbers.</w:t>
      </w:r>
    </w:p>
    <w:p w:rsidR="003A4C1C" w:rsidRDefault="00757635" w:rsidP="003A4C1C">
      <w:pPr>
        <w:pStyle w:val="ListParagraph"/>
        <w:numPr>
          <w:ilvl w:val="0"/>
          <w:numId w:val="4"/>
        </w:numPr>
        <w:rPr>
          <w:sz w:val="28"/>
          <w:szCs w:val="28"/>
        </w:rPr>
      </w:pPr>
      <w:r>
        <w:rPr>
          <w:sz w:val="28"/>
          <w:szCs w:val="28"/>
        </w:rPr>
        <w:lastRenderedPageBreak/>
        <w:t>N</w:t>
      </w:r>
      <w:r w:rsidR="003A4C1C">
        <w:rPr>
          <w:sz w:val="28"/>
          <w:szCs w:val="28"/>
        </w:rPr>
        <w:t>ot request, or respond to, any personal information from the child other than that which might be appropriate as part of their professional role, or if the child is at immediate risk of harm.</w:t>
      </w:r>
    </w:p>
    <w:p w:rsidR="003A4C1C" w:rsidRDefault="00757635" w:rsidP="003A4C1C">
      <w:pPr>
        <w:pStyle w:val="ListParagraph"/>
        <w:numPr>
          <w:ilvl w:val="0"/>
          <w:numId w:val="4"/>
        </w:numPr>
        <w:rPr>
          <w:sz w:val="28"/>
          <w:szCs w:val="28"/>
        </w:rPr>
      </w:pPr>
      <w:r>
        <w:rPr>
          <w:sz w:val="28"/>
          <w:szCs w:val="28"/>
        </w:rPr>
        <w:t>B</w:t>
      </w:r>
      <w:r w:rsidR="003A4C1C">
        <w:rPr>
          <w:sz w:val="28"/>
          <w:szCs w:val="28"/>
        </w:rPr>
        <w:t>e aware of and use the appropriate reporting routes available to them if they suspect any of their personal details have been compromised.</w:t>
      </w:r>
    </w:p>
    <w:p w:rsidR="003A4C1C" w:rsidRDefault="00757635" w:rsidP="003A4C1C">
      <w:pPr>
        <w:pStyle w:val="ListParagraph"/>
        <w:numPr>
          <w:ilvl w:val="0"/>
          <w:numId w:val="4"/>
        </w:numPr>
        <w:rPr>
          <w:sz w:val="28"/>
          <w:szCs w:val="28"/>
        </w:rPr>
      </w:pPr>
      <w:r>
        <w:rPr>
          <w:sz w:val="28"/>
          <w:szCs w:val="28"/>
        </w:rPr>
        <w:t>E</w:t>
      </w:r>
      <w:r w:rsidR="003A4C1C">
        <w:rPr>
          <w:sz w:val="28"/>
          <w:szCs w:val="28"/>
        </w:rPr>
        <w:t>nsure that all communications are transparent and open to scrutiny.</w:t>
      </w:r>
    </w:p>
    <w:p w:rsidR="003A4C1C" w:rsidRDefault="00757635" w:rsidP="003A4C1C">
      <w:pPr>
        <w:pStyle w:val="ListParagraph"/>
        <w:numPr>
          <w:ilvl w:val="0"/>
          <w:numId w:val="4"/>
        </w:numPr>
        <w:rPr>
          <w:sz w:val="28"/>
          <w:szCs w:val="28"/>
        </w:rPr>
      </w:pPr>
      <w:r>
        <w:rPr>
          <w:sz w:val="28"/>
          <w:szCs w:val="28"/>
        </w:rPr>
        <w:t>B</w:t>
      </w:r>
      <w:r w:rsidR="003A4C1C">
        <w:rPr>
          <w:sz w:val="28"/>
          <w:szCs w:val="28"/>
        </w:rPr>
        <w:t>e careful in their communications with children so as to avoid any possible misinterpretation.</w:t>
      </w:r>
    </w:p>
    <w:p w:rsidR="003A4C1C" w:rsidRDefault="00757635" w:rsidP="003A4C1C">
      <w:pPr>
        <w:pStyle w:val="ListParagraph"/>
        <w:numPr>
          <w:ilvl w:val="0"/>
          <w:numId w:val="4"/>
        </w:numPr>
        <w:rPr>
          <w:sz w:val="28"/>
          <w:szCs w:val="28"/>
        </w:rPr>
      </w:pPr>
      <w:r>
        <w:rPr>
          <w:sz w:val="28"/>
          <w:szCs w:val="28"/>
        </w:rPr>
        <w:t>E</w:t>
      </w:r>
      <w:r w:rsidR="003A4C1C">
        <w:rPr>
          <w:sz w:val="28"/>
          <w:szCs w:val="28"/>
        </w:rPr>
        <w:t>nsure that if they have a personal social networking profile, details are not shared with children in their care (making every effort to keep personal and professional online lives separate).</w:t>
      </w:r>
    </w:p>
    <w:p w:rsidR="003A4C1C" w:rsidRDefault="00757635" w:rsidP="003A4C1C">
      <w:pPr>
        <w:pStyle w:val="ListParagraph"/>
        <w:numPr>
          <w:ilvl w:val="0"/>
          <w:numId w:val="4"/>
        </w:numPr>
        <w:rPr>
          <w:sz w:val="28"/>
          <w:szCs w:val="28"/>
        </w:rPr>
      </w:pPr>
      <w:r>
        <w:rPr>
          <w:sz w:val="28"/>
          <w:szCs w:val="28"/>
        </w:rPr>
        <w:t>N</w:t>
      </w:r>
      <w:r w:rsidR="003A4C1C">
        <w:rPr>
          <w:sz w:val="28"/>
          <w:szCs w:val="28"/>
        </w:rPr>
        <w:t>ot post information online that could bring the group into disrepute.</w:t>
      </w:r>
    </w:p>
    <w:p w:rsidR="003A4C1C" w:rsidRDefault="00757635" w:rsidP="003A4C1C">
      <w:pPr>
        <w:pStyle w:val="ListParagraph"/>
        <w:numPr>
          <w:ilvl w:val="0"/>
          <w:numId w:val="4"/>
        </w:numPr>
        <w:rPr>
          <w:sz w:val="28"/>
          <w:szCs w:val="28"/>
        </w:rPr>
      </w:pPr>
      <w:r>
        <w:rPr>
          <w:sz w:val="28"/>
          <w:szCs w:val="28"/>
        </w:rPr>
        <w:t>B</w:t>
      </w:r>
      <w:r w:rsidR="003A4C1C">
        <w:rPr>
          <w:sz w:val="28"/>
          <w:szCs w:val="28"/>
        </w:rPr>
        <w:t>e aware of the sanctions that may be applied for breaches of policy related to professional conduct.</w:t>
      </w:r>
    </w:p>
    <w:p w:rsidR="003A4C1C" w:rsidRDefault="00757635" w:rsidP="003A4C1C">
      <w:pPr>
        <w:pStyle w:val="ListParagraph"/>
        <w:numPr>
          <w:ilvl w:val="0"/>
          <w:numId w:val="4"/>
        </w:numPr>
        <w:rPr>
          <w:sz w:val="28"/>
          <w:szCs w:val="28"/>
        </w:rPr>
      </w:pPr>
      <w:r>
        <w:rPr>
          <w:sz w:val="28"/>
          <w:szCs w:val="28"/>
        </w:rPr>
        <w:t>O</w:t>
      </w:r>
      <w:r w:rsidR="003A4C1C">
        <w:rPr>
          <w:sz w:val="28"/>
          <w:szCs w:val="28"/>
        </w:rPr>
        <w:t>nly use (wherever possible) official equipment or systems to communicate with young persons.</w:t>
      </w:r>
    </w:p>
    <w:p w:rsidR="008E0479" w:rsidRDefault="008E0479" w:rsidP="003A4C1C">
      <w:pPr>
        <w:rPr>
          <w:sz w:val="28"/>
          <w:szCs w:val="28"/>
        </w:rPr>
      </w:pPr>
      <w:r>
        <w:rPr>
          <w:sz w:val="28"/>
          <w:szCs w:val="28"/>
        </w:rPr>
        <w:t>All ICT users are advised not to open emails where they do not know the sender or where the format looks suspicious.</w:t>
      </w:r>
    </w:p>
    <w:p w:rsidR="008E0479" w:rsidRDefault="008E0479" w:rsidP="003A4C1C">
      <w:pPr>
        <w:rPr>
          <w:sz w:val="28"/>
          <w:szCs w:val="28"/>
        </w:rPr>
      </w:pPr>
      <w:r>
        <w:rPr>
          <w:sz w:val="28"/>
          <w:szCs w:val="28"/>
        </w:rPr>
        <w:t>Children should be enabled to use online technologies as relevant to their age and development.  Access to online communications should always be monitored by a supervising adult.</w:t>
      </w:r>
    </w:p>
    <w:p w:rsidR="008E0479" w:rsidRDefault="008E0479" w:rsidP="003A4C1C">
      <w:pPr>
        <w:rPr>
          <w:sz w:val="28"/>
          <w:szCs w:val="28"/>
        </w:rPr>
      </w:pPr>
      <w:r>
        <w:rPr>
          <w:sz w:val="28"/>
          <w:szCs w:val="28"/>
        </w:rPr>
        <w:t>Emerging technologies should be valued for the learning and development opportunities they provide for children; including a move towards personalised learning and one to one device ownership.  Many existing technologies such as portable media players, gaming devices, and mobile phones will alrea</w:t>
      </w:r>
      <w:r w:rsidR="00D20698">
        <w:rPr>
          <w:sz w:val="28"/>
          <w:szCs w:val="28"/>
        </w:rPr>
        <w:t xml:space="preserve">dy be familiar to many children and these devices should be considered subject to the same risks as any other form of technology.  </w:t>
      </w:r>
      <w:r>
        <w:rPr>
          <w:sz w:val="28"/>
          <w:szCs w:val="28"/>
        </w:rPr>
        <w:t>Effective control measures should therefore be put in place to minimise such risk whilst maximising the opportunities for children to access such resources.</w:t>
      </w:r>
      <w:r w:rsidR="00757635">
        <w:rPr>
          <w:sz w:val="28"/>
          <w:szCs w:val="28"/>
        </w:rPr>
        <w:t xml:space="preserve"> Where children discuss accessing inappropriate video game and TV content a record of concern will be raised and discussed with their parent or carer.</w:t>
      </w:r>
    </w:p>
    <w:p w:rsidR="008E0479" w:rsidRDefault="008E0479" w:rsidP="003A4C1C">
      <w:pPr>
        <w:rPr>
          <w:sz w:val="28"/>
          <w:szCs w:val="28"/>
        </w:rPr>
      </w:pPr>
      <w:r>
        <w:rPr>
          <w:sz w:val="28"/>
          <w:szCs w:val="28"/>
        </w:rPr>
        <w:t xml:space="preserve">Access to a range of age appropriate websites should be enabled, but children should be encouraged to be cautious about any information given to them by </w:t>
      </w:r>
      <w:r>
        <w:rPr>
          <w:sz w:val="28"/>
          <w:szCs w:val="28"/>
        </w:rPr>
        <w:lastRenderedPageBreak/>
        <w:t>other users on such sites, and must recognise that not everyone is who they say they are.</w:t>
      </w:r>
    </w:p>
    <w:p w:rsidR="008E0479" w:rsidRDefault="008E0479" w:rsidP="003A4C1C">
      <w:pPr>
        <w:rPr>
          <w:sz w:val="28"/>
          <w:szCs w:val="28"/>
        </w:rPr>
      </w:pPr>
      <w:r>
        <w:rPr>
          <w:sz w:val="28"/>
          <w:szCs w:val="28"/>
        </w:rPr>
        <w:t>Access to social networking sites should be carefully managed within the early years setting, and children will only be permitted to use moderated child-focused sites under supervision.  Practitioners and their managers are not permitted to use work-related technologies for personal access to social networking sites.</w:t>
      </w:r>
    </w:p>
    <w:p w:rsidR="008E0479" w:rsidRDefault="008E0479" w:rsidP="003A4C1C">
      <w:pPr>
        <w:rPr>
          <w:sz w:val="28"/>
          <w:szCs w:val="28"/>
        </w:rPr>
      </w:pPr>
      <w:r>
        <w:rPr>
          <w:sz w:val="28"/>
          <w:szCs w:val="28"/>
        </w:rPr>
        <w:t xml:space="preserve">All ICT users should be encouraged to think carefully about the way information </w:t>
      </w:r>
      <w:r w:rsidR="0068623E">
        <w:rPr>
          <w:sz w:val="28"/>
          <w:szCs w:val="28"/>
        </w:rPr>
        <w:t>can be added and removed from websites by themselves and others.  Moderated sites can afford maximum protection.</w:t>
      </w:r>
    </w:p>
    <w:p w:rsidR="0068623E" w:rsidRDefault="002A17B8" w:rsidP="003A4C1C">
      <w:pPr>
        <w:rPr>
          <w:sz w:val="28"/>
          <w:szCs w:val="28"/>
        </w:rPr>
      </w:pPr>
      <w:r>
        <w:rPr>
          <w:sz w:val="28"/>
          <w:szCs w:val="28"/>
        </w:rPr>
        <w:t xml:space="preserve">Children </w:t>
      </w:r>
      <w:r w:rsidR="0068623E">
        <w:rPr>
          <w:sz w:val="28"/>
          <w:szCs w:val="28"/>
        </w:rPr>
        <w:t>and parents should know that the use of social networking sites in the home or social environment is an exciting communication tool and networking tool.  It must also be emphasised</w:t>
      </w:r>
      <w:r w:rsidR="00107EB1">
        <w:rPr>
          <w:sz w:val="28"/>
          <w:szCs w:val="28"/>
        </w:rPr>
        <w:t xml:space="preserve"> however that their use can pose</w:t>
      </w:r>
      <w:r w:rsidR="0068623E">
        <w:rPr>
          <w:sz w:val="28"/>
          <w:szCs w:val="28"/>
        </w:rPr>
        <w:t xml:space="preserve"> potential risks.  Children and</w:t>
      </w:r>
      <w:r w:rsidR="00107EB1">
        <w:rPr>
          <w:sz w:val="28"/>
          <w:szCs w:val="28"/>
        </w:rPr>
        <w:t xml:space="preserve"> parents should therefore be mad</w:t>
      </w:r>
      <w:r w:rsidR="0068623E">
        <w:rPr>
          <w:sz w:val="28"/>
          <w:szCs w:val="28"/>
        </w:rPr>
        <w:t>e aware of those risks, and the control measures that can be implemented to minimise them.</w:t>
      </w:r>
      <w:r>
        <w:rPr>
          <w:sz w:val="28"/>
          <w:szCs w:val="28"/>
        </w:rPr>
        <w:t xml:space="preserve"> Most social media platforms have a minimum age restriction, typically 13 years old which is the age of consent for data protection purposes in many countries. Children within our setting should not be accessing or engaging with any social media platforms. </w:t>
      </w:r>
    </w:p>
    <w:p w:rsidR="0068623E" w:rsidRDefault="0068623E" w:rsidP="003A4C1C">
      <w:pPr>
        <w:rPr>
          <w:sz w:val="28"/>
          <w:szCs w:val="28"/>
        </w:rPr>
      </w:pPr>
      <w:r>
        <w:rPr>
          <w:sz w:val="28"/>
          <w:szCs w:val="28"/>
        </w:rPr>
        <w:t>Practitioners and their managers are also likely to use social networking sites in their recreational time on their own personal computers.  This is not to be discouraged, however they must agree to a 'professional conduct agree</w:t>
      </w:r>
      <w:r w:rsidR="00D20698">
        <w:rPr>
          <w:sz w:val="28"/>
          <w:szCs w:val="28"/>
        </w:rPr>
        <w:t>m</w:t>
      </w:r>
      <w:r>
        <w:rPr>
          <w:sz w:val="28"/>
          <w:szCs w:val="28"/>
        </w:rPr>
        <w:t>ent'.  The use of such sites should not compromise professional integrity or bring the setting into disrepute.  The adding of children and young people as 'friends' to social networking sites should be avoided.</w:t>
      </w:r>
    </w:p>
    <w:p w:rsidR="0068623E" w:rsidRDefault="0068623E" w:rsidP="003A4C1C">
      <w:pPr>
        <w:rPr>
          <w:sz w:val="28"/>
          <w:szCs w:val="28"/>
        </w:rPr>
      </w:pPr>
      <w:r>
        <w:rPr>
          <w:sz w:val="28"/>
          <w:szCs w:val="28"/>
        </w:rPr>
        <w:t>Social networking sites and mobile technologies can be used for negative and anti-social purpose</w:t>
      </w:r>
      <w:r w:rsidR="009128B4">
        <w:rPr>
          <w:sz w:val="28"/>
          <w:szCs w:val="28"/>
        </w:rPr>
        <w:t xml:space="preserve">s.  Cyber bullying, for example, is unacceptable as is any other form of bullying, and effective sanctions must be in place to deal with such concerns. </w:t>
      </w:r>
      <w:r w:rsidR="002A17B8">
        <w:rPr>
          <w:sz w:val="28"/>
          <w:szCs w:val="28"/>
        </w:rPr>
        <w:t xml:space="preserve">This included inappropriate disrespectful or derogatory comments from parents or carers regarding the setting on any social media platform. We have a complaints procedure that parents are able to follow if they are unhappy with something. </w:t>
      </w:r>
      <w:r w:rsidR="009128B4">
        <w:rPr>
          <w:sz w:val="28"/>
          <w:szCs w:val="28"/>
        </w:rPr>
        <w:t>A</w:t>
      </w:r>
      <w:r w:rsidR="002A17B8">
        <w:rPr>
          <w:sz w:val="28"/>
          <w:szCs w:val="28"/>
        </w:rPr>
        <w:t>n</w:t>
      </w:r>
      <w:r w:rsidR="009128B4">
        <w:rPr>
          <w:sz w:val="28"/>
          <w:szCs w:val="28"/>
        </w:rPr>
        <w:t>y known or suspected incidents must be reported immediately to the Designated Safeguarding Officer.</w:t>
      </w:r>
    </w:p>
    <w:p w:rsidR="0068623E" w:rsidRDefault="00B677F6" w:rsidP="003A4C1C">
      <w:pPr>
        <w:rPr>
          <w:sz w:val="28"/>
          <w:szCs w:val="28"/>
        </w:rPr>
      </w:pPr>
      <w:r>
        <w:rPr>
          <w:sz w:val="28"/>
          <w:szCs w:val="28"/>
        </w:rPr>
        <w:lastRenderedPageBreak/>
        <w:t xml:space="preserve">Emerging technologies can offer potential learning and development opportunities.  Their use should be risk assessed before use by children and young people.  Where necessary, further training and guidance should be provided to ensure appropriate and safe use of any new technologies. </w:t>
      </w:r>
    </w:p>
    <w:p w:rsidR="002A17B8" w:rsidRDefault="002A17B8" w:rsidP="003A4C1C">
      <w:pPr>
        <w:rPr>
          <w:sz w:val="28"/>
          <w:szCs w:val="28"/>
        </w:rPr>
      </w:pPr>
      <w:bookmarkStart w:id="0" w:name="_GoBack"/>
      <w:bookmarkEnd w:id="0"/>
    </w:p>
    <w:p w:rsidR="00B677F6" w:rsidRPr="00DB0AB3" w:rsidRDefault="00B677F6" w:rsidP="00B677F6">
      <w:pPr>
        <w:rPr>
          <w:b/>
          <w:sz w:val="32"/>
          <w:szCs w:val="32"/>
        </w:rPr>
      </w:pPr>
      <w:r w:rsidRPr="00DB0AB3">
        <w:rPr>
          <w:b/>
          <w:sz w:val="32"/>
          <w:szCs w:val="32"/>
        </w:rPr>
        <w:t xml:space="preserve">THIS POLICY WAS ADOPTED AT A MEETING OF </w:t>
      </w:r>
    </w:p>
    <w:p w:rsidR="00B677F6" w:rsidRPr="00DB0AB3" w:rsidRDefault="00B677F6" w:rsidP="00B677F6">
      <w:pPr>
        <w:rPr>
          <w:b/>
          <w:sz w:val="32"/>
          <w:szCs w:val="32"/>
        </w:rPr>
      </w:pPr>
      <w:r w:rsidRPr="00DB0AB3">
        <w:rPr>
          <w:b/>
          <w:sz w:val="32"/>
          <w:szCs w:val="32"/>
        </w:rPr>
        <w:t>THE PRESCHOOL HELD ON (DATE) ....................................................</w:t>
      </w:r>
    </w:p>
    <w:p w:rsidR="00B677F6" w:rsidRPr="00DB0AB3" w:rsidRDefault="00B677F6" w:rsidP="00B677F6">
      <w:pPr>
        <w:rPr>
          <w:b/>
          <w:sz w:val="32"/>
          <w:szCs w:val="32"/>
        </w:rPr>
      </w:pPr>
    </w:p>
    <w:p w:rsidR="003A4C1C" w:rsidRPr="00107EB1" w:rsidRDefault="00B677F6" w:rsidP="00107EB1">
      <w:pPr>
        <w:rPr>
          <w:b/>
          <w:sz w:val="32"/>
          <w:szCs w:val="32"/>
        </w:rPr>
      </w:pPr>
      <w:r w:rsidRPr="00DB0AB3">
        <w:rPr>
          <w:b/>
          <w:sz w:val="32"/>
          <w:szCs w:val="32"/>
        </w:rPr>
        <w:t>SIGNED ON BEHALF OF THE PRESCHOOL..</w:t>
      </w:r>
      <w:r>
        <w:rPr>
          <w:b/>
          <w:sz w:val="32"/>
          <w:szCs w:val="32"/>
        </w:rPr>
        <w:t>............................</w:t>
      </w:r>
      <w:r w:rsidRPr="00DB0AB3">
        <w:rPr>
          <w:b/>
          <w:sz w:val="32"/>
          <w:szCs w:val="32"/>
        </w:rPr>
        <w:t>...........</w:t>
      </w:r>
      <w:r>
        <w:rPr>
          <w:b/>
          <w:sz w:val="32"/>
          <w:szCs w:val="32"/>
        </w:rPr>
        <w:t>..</w:t>
      </w:r>
    </w:p>
    <w:sectPr w:rsidR="003A4C1C" w:rsidRPr="00107EB1" w:rsidSect="004026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A9B" w:rsidRDefault="008A6A9B" w:rsidP="00B677F6">
      <w:pPr>
        <w:spacing w:after="0" w:line="240" w:lineRule="auto"/>
      </w:pPr>
      <w:r>
        <w:separator/>
      </w:r>
    </w:p>
  </w:endnote>
  <w:endnote w:type="continuationSeparator" w:id="0">
    <w:p w:rsidR="008A6A9B" w:rsidRDefault="008A6A9B" w:rsidP="00B6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7F6" w:rsidRDefault="00757635">
    <w:pPr>
      <w:pStyle w:val="Footer"/>
    </w:pPr>
    <w:r>
      <w:t xml:space="preserve"> 11.6.25</w:t>
    </w:r>
    <w:r w:rsidR="00B677F6">
      <w:ptab w:relativeTo="margin" w:alignment="center" w:leader="none"/>
    </w:r>
    <w:r w:rsidR="00C72073">
      <w:t>Internet Policy</w:t>
    </w:r>
    <w:r w:rsidR="00B677F6">
      <w:ptab w:relativeTo="margin" w:alignment="right" w:leader="none"/>
    </w:r>
    <w:r w:rsidR="008A6A9B">
      <w:rPr>
        <w:noProof/>
      </w:rPr>
      <w:fldChar w:fldCharType="begin"/>
    </w:r>
    <w:r w:rsidR="008A6A9B">
      <w:rPr>
        <w:noProof/>
      </w:rPr>
      <w:instrText xml:space="preserve"> PAGE  \* Arabic  \* MERGEFORMAT </w:instrText>
    </w:r>
    <w:r w:rsidR="008A6A9B">
      <w:rPr>
        <w:noProof/>
      </w:rPr>
      <w:fldChar w:fldCharType="separate"/>
    </w:r>
    <w:r w:rsidR="002A17B8">
      <w:rPr>
        <w:noProof/>
      </w:rPr>
      <w:t>7</w:t>
    </w:r>
    <w:r w:rsidR="008A6A9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A9B" w:rsidRDefault="008A6A9B" w:rsidP="00B677F6">
      <w:pPr>
        <w:spacing w:after="0" w:line="240" w:lineRule="auto"/>
      </w:pPr>
      <w:r>
        <w:separator/>
      </w:r>
    </w:p>
  </w:footnote>
  <w:footnote w:type="continuationSeparator" w:id="0">
    <w:p w:rsidR="008A6A9B" w:rsidRDefault="008A6A9B" w:rsidP="00B67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75D6"/>
    <w:multiLevelType w:val="hybridMultilevel"/>
    <w:tmpl w:val="BD3C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E0AC0"/>
    <w:multiLevelType w:val="hybridMultilevel"/>
    <w:tmpl w:val="38F2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945099"/>
    <w:multiLevelType w:val="hybridMultilevel"/>
    <w:tmpl w:val="6DCA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05273"/>
    <w:multiLevelType w:val="hybridMultilevel"/>
    <w:tmpl w:val="9502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40"/>
    <w:rsid w:val="00107EB1"/>
    <w:rsid w:val="001139F3"/>
    <w:rsid w:val="00161494"/>
    <w:rsid w:val="00172640"/>
    <w:rsid w:val="002A17B8"/>
    <w:rsid w:val="003A4C1C"/>
    <w:rsid w:val="003D0CCC"/>
    <w:rsid w:val="004026DA"/>
    <w:rsid w:val="00612B7C"/>
    <w:rsid w:val="00644759"/>
    <w:rsid w:val="0068623E"/>
    <w:rsid w:val="00757635"/>
    <w:rsid w:val="007A3F85"/>
    <w:rsid w:val="008A6A9B"/>
    <w:rsid w:val="008E0479"/>
    <w:rsid w:val="009128B4"/>
    <w:rsid w:val="0093408B"/>
    <w:rsid w:val="00AD7797"/>
    <w:rsid w:val="00B677F6"/>
    <w:rsid w:val="00C010FE"/>
    <w:rsid w:val="00C17B2F"/>
    <w:rsid w:val="00C72073"/>
    <w:rsid w:val="00D033F2"/>
    <w:rsid w:val="00D20698"/>
    <w:rsid w:val="00D75354"/>
    <w:rsid w:val="00FD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1585D-ACDF-4E9B-B002-C87C40E8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640"/>
  </w:style>
  <w:style w:type="paragraph" w:styleId="Heading2">
    <w:name w:val="heading 2"/>
    <w:basedOn w:val="Normal"/>
    <w:next w:val="Normal"/>
    <w:link w:val="Heading2Char"/>
    <w:uiPriority w:val="9"/>
    <w:unhideWhenUsed/>
    <w:qFormat/>
    <w:rsid w:val="001726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40"/>
    <w:rPr>
      <w:rFonts w:ascii="Tahoma" w:hAnsi="Tahoma" w:cs="Tahoma"/>
      <w:sz w:val="16"/>
      <w:szCs w:val="16"/>
    </w:rPr>
  </w:style>
  <w:style w:type="character" w:customStyle="1" w:styleId="Heading2Char">
    <w:name w:val="Heading 2 Char"/>
    <w:basedOn w:val="DefaultParagraphFont"/>
    <w:link w:val="Heading2"/>
    <w:uiPriority w:val="9"/>
    <w:rsid w:val="0017264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010FE"/>
    <w:pPr>
      <w:ind w:left="720"/>
      <w:contextualSpacing/>
    </w:pPr>
  </w:style>
  <w:style w:type="paragraph" w:styleId="Header">
    <w:name w:val="header"/>
    <w:basedOn w:val="Normal"/>
    <w:link w:val="HeaderChar"/>
    <w:uiPriority w:val="99"/>
    <w:unhideWhenUsed/>
    <w:rsid w:val="00B67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7F6"/>
  </w:style>
  <w:style w:type="paragraph" w:styleId="Footer">
    <w:name w:val="footer"/>
    <w:basedOn w:val="Normal"/>
    <w:link w:val="FooterChar"/>
    <w:uiPriority w:val="99"/>
    <w:unhideWhenUsed/>
    <w:rsid w:val="00B67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2</cp:revision>
  <cp:lastPrinted>2025-06-11T09:13:00Z</cp:lastPrinted>
  <dcterms:created xsi:type="dcterms:W3CDTF">2025-06-11T09:14:00Z</dcterms:created>
  <dcterms:modified xsi:type="dcterms:W3CDTF">2025-06-11T09:14:00Z</dcterms:modified>
</cp:coreProperties>
</file>